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17FAA" w14:textId="77777777" w:rsidR="006C011F" w:rsidRPr="0080443B" w:rsidRDefault="006C011F" w:rsidP="00751D94">
      <w:pPr>
        <w:pStyle w:val="CMT"/>
        <w:spacing w:before="120"/>
        <w:jc w:val="center"/>
        <w:rPr>
          <w:rFonts w:ascii="Century Gothic" w:hAnsi="Century Gothic" w:cs="Arial"/>
          <w:b/>
          <w:szCs w:val="22"/>
          <w:u w:val="single"/>
        </w:rPr>
      </w:pPr>
      <w:r w:rsidRPr="0080443B">
        <w:rPr>
          <w:rFonts w:ascii="Century Gothic" w:hAnsi="Century Gothic" w:cs="Arial"/>
          <w:b/>
          <w:szCs w:val="22"/>
          <w:u w:val="single"/>
        </w:rPr>
        <w:t>Copyright 2010 by The American Institute of Architects (AIA)</w:t>
      </w:r>
    </w:p>
    <w:p w14:paraId="7ADB7B3D" w14:textId="77777777" w:rsidR="006C011F" w:rsidRPr="0080443B" w:rsidRDefault="006C011F" w:rsidP="00751D94">
      <w:pPr>
        <w:pStyle w:val="CMT"/>
        <w:spacing w:before="120"/>
        <w:jc w:val="center"/>
        <w:rPr>
          <w:rFonts w:ascii="Century Gothic" w:hAnsi="Century Gothic" w:cs="Arial"/>
          <w:b/>
          <w:szCs w:val="22"/>
          <w:u w:val="single"/>
        </w:rPr>
      </w:pPr>
      <w:r w:rsidRPr="0080443B">
        <w:rPr>
          <w:rFonts w:ascii="Century Gothic" w:hAnsi="Century Gothic" w:cs="Arial"/>
          <w:b/>
          <w:szCs w:val="22"/>
          <w:u w:val="single"/>
        </w:rPr>
        <w:t>Exclusively published and distributed by Architectural Computer Services, Inc. (ARCOM) for the AIA</w:t>
      </w:r>
    </w:p>
    <w:p w14:paraId="5113D53C" w14:textId="77777777" w:rsidR="006C011F" w:rsidRPr="0080443B" w:rsidRDefault="00F41A15" w:rsidP="00751D94">
      <w:pPr>
        <w:pStyle w:val="SCT"/>
        <w:spacing w:before="120"/>
        <w:jc w:val="center"/>
        <w:rPr>
          <w:rFonts w:ascii="Century Gothic" w:hAnsi="Century Gothic" w:cs="Arial"/>
          <w:b/>
          <w:szCs w:val="22"/>
          <w:u w:val="single"/>
        </w:rPr>
      </w:pPr>
      <w:r w:rsidRPr="0080443B">
        <w:rPr>
          <w:rFonts w:ascii="Century Gothic" w:hAnsi="Century Gothic" w:cs="Arial"/>
          <w:b/>
          <w:szCs w:val="22"/>
          <w:u w:val="single"/>
        </w:rPr>
        <w:t>ADVERTISEMENT FOR BIDS</w:t>
      </w:r>
    </w:p>
    <w:p w14:paraId="00E8453A" w14:textId="77777777" w:rsidR="006C011F" w:rsidRPr="00751D94" w:rsidRDefault="006C011F" w:rsidP="00751D94">
      <w:pPr>
        <w:pStyle w:val="CMT"/>
        <w:spacing w:before="120"/>
        <w:jc w:val="left"/>
        <w:rPr>
          <w:rFonts w:ascii="Century Gothic" w:hAnsi="Century Gothic" w:cs="Arial"/>
          <w:b/>
          <w:szCs w:val="22"/>
        </w:rPr>
      </w:pPr>
      <w:r w:rsidRPr="00751D94">
        <w:rPr>
          <w:rFonts w:ascii="Century Gothic" w:hAnsi="Century Gothic" w:cs="Arial"/>
          <w:b/>
          <w:szCs w:val="22"/>
        </w:rPr>
        <w:t>Revise this Section by deleting and inserting text to meet Project-specific requirements.</w:t>
      </w:r>
    </w:p>
    <w:p w14:paraId="69B48128" w14:textId="77777777" w:rsidR="006C011F" w:rsidRPr="00751D94" w:rsidRDefault="006C011F" w:rsidP="00751D94">
      <w:pPr>
        <w:pStyle w:val="CMT"/>
        <w:spacing w:before="120"/>
        <w:rPr>
          <w:rFonts w:ascii="Century Gothic" w:hAnsi="Century Gothic" w:cs="Arial"/>
          <w:b/>
          <w:szCs w:val="22"/>
        </w:rPr>
      </w:pPr>
      <w:r w:rsidRPr="00751D94">
        <w:rPr>
          <w:rFonts w:ascii="Century Gothic" w:hAnsi="Century Gothic" w:cs="Arial"/>
          <w:b/>
          <w:szCs w:val="22"/>
        </w:rPr>
        <w:t>This Section uses the term "Architect."  Change this term to match that used to identify the design professional as defined in the General and Supplementary Conditions.</w:t>
      </w:r>
    </w:p>
    <w:p w14:paraId="4CCBD97D" w14:textId="77777777" w:rsidR="006C011F" w:rsidRPr="00751D94" w:rsidRDefault="006C011F" w:rsidP="00751D94">
      <w:pPr>
        <w:pStyle w:val="CMT"/>
        <w:spacing w:before="120"/>
        <w:rPr>
          <w:rFonts w:ascii="Century Gothic" w:hAnsi="Century Gothic" w:cs="Arial"/>
          <w:b/>
          <w:szCs w:val="22"/>
        </w:rPr>
      </w:pPr>
      <w:r w:rsidRPr="00751D94">
        <w:rPr>
          <w:rFonts w:ascii="Century Gothic" w:hAnsi="Century Gothic" w:cs="Arial"/>
          <w:b/>
          <w:szCs w:val="22"/>
        </w:rPr>
        <w:t>Verify that Section titles referenced in this Section are correct for this Project's Specifications; Section titles may have changed.</w:t>
      </w:r>
    </w:p>
    <w:p w14:paraId="43635C50" w14:textId="1B07F6F0" w:rsidR="006C011F" w:rsidRPr="00751D94" w:rsidRDefault="00F41A15" w:rsidP="00751D94">
      <w:pPr>
        <w:pStyle w:val="PRT"/>
        <w:numPr>
          <w:ilvl w:val="0"/>
          <w:numId w:val="0"/>
        </w:numPr>
        <w:spacing w:before="120"/>
        <w:rPr>
          <w:rFonts w:ascii="Century Gothic" w:hAnsi="Century Gothic" w:cs="Arial"/>
          <w:szCs w:val="22"/>
        </w:rPr>
      </w:pPr>
      <w:r w:rsidRPr="00751D94">
        <w:rPr>
          <w:rFonts w:ascii="Century Gothic" w:hAnsi="Century Gothic" w:cs="Arial"/>
          <w:szCs w:val="22"/>
        </w:rPr>
        <w:t xml:space="preserve">Sealed proposals will be received by </w:t>
      </w:r>
      <w:r w:rsidR="005F111A" w:rsidRPr="00751D94">
        <w:rPr>
          <w:rFonts w:ascii="Century Gothic" w:hAnsi="Century Gothic" w:cs="Arial"/>
          <w:szCs w:val="22"/>
        </w:rPr>
        <w:t xml:space="preserve">The City of </w:t>
      </w:r>
      <w:r w:rsidR="003036C2" w:rsidRPr="00751D94">
        <w:rPr>
          <w:rFonts w:ascii="Century Gothic" w:hAnsi="Century Gothic" w:cs="Arial"/>
          <w:szCs w:val="22"/>
        </w:rPr>
        <w:t>Anniston</w:t>
      </w:r>
      <w:r w:rsidR="003C436D" w:rsidRPr="00751D94">
        <w:rPr>
          <w:rFonts w:ascii="Century Gothic" w:hAnsi="Century Gothic" w:cs="Arial"/>
          <w:szCs w:val="22"/>
        </w:rPr>
        <w:t>,</w:t>
      </w:r>
      <w:r w:rsidRPr="00751D94">
        <w:rPr>
          <w:rFonts w:ascii="Century Gothic" w:hAnsi="Century Gothic" w:cs="Arial"/>
          <w:szCs w:val="22"/>
        </w:rPr>
        <w:t xml:space="preserve"> at their office</w:t>
      </w:r>
      <w:r w:rsidR="003C436D" w:rsidRPr="00751D94">
        <w:rPr>
          <w:rFonts w:ascii="Century Gothic" w:hAnsi="Century Gothic" w:cs="Arial"/>
          <w:szCs w:val="22"/>
        </w:rPr>
        <w:t xml:space="preserve"> at</w:t>
      </w:r>
      <w:r w:rsidRPr="00751D94">
        <w:rPr>
          <w:rFonts w:ascii="Century Gothic" w:hAnsi="Century Gothic" w:cs="Arial"/>
          <w:szCs w:val="22"/>
        </w:rPr>
        <w:t xml:space="preserve"> </w:t>
      </w:r>
      <w:r w:rsidR="00313A5C" w:rsidRPr="00751D94">
        <w:rPr>
          <w:rFonts w:ascii="Century Gothic" w:hAnsi="Century Gothic" w:cs="Arial"/>
          <w:szCs w:val="22"/>
        </w:rPr>
        <w:t>4309 McClellan B</w:t>
      </w:r>
      <w:r w:rsidR="00E54579" w:rsidRPr="00751D94">
        <w:rPr>
          <w:rFonts w:ascii="Century Gothic" w:hAnsi="Century Gothic" w:cs="Arial"/>
          <w:szCs w:val="22"/>
        </w:rPr>
        <w:t>oulevar</w:t>
      </w:r>
      <w:r w:rsidR="00313A5C" w:rsidRPr="00751D94">
        <w:rPr>
          <w:rFonts w:ascii="Century Gothic" w:hAnsi="Century Gothic" w:cs="Arial"/>
          <w:szCs w:val="22"/>
        </w:rPr>
        <w:t>d, Anniston,</w:t>
      </w:r>
      <w:r w:rsidRPr="00751D94">
        <w:rPr>
          <w:rFonts w:ascii="Century Gothic" w:hAnsi="Century Gothic" w:cs="Arial"/>
          <w:szCs w:val="22"/>
        </w:rPr>
        <w:t xml:space="preserve"> Alabama 3</w:t>
      </w:r>
      <w:r w:rsidR="00313A5C" w:rsidRPr="00751D94">
        <w:rPr>
          <w:rFonts w:ascii="Century Gothic" w:hAnsi="Century Gothic" w:cs="Arial"/>
          <w:szCs w:val="22"/>
        </w:rPr>
        <w:t>620</w:t>
      </w:r>
      <w:r w:rsidR="008333F5" w:rsidRPr="00751D94">
        <w:rPr>
          <w:rFonts w:ascii="Century Gothic" w:hAnsi="Century Gothic" w:cs="Arial"/>
          <w:szCs w:val="22"/>
        </w:rPr>
        <w:t>2</w:t>
      </w:r>
      <w:r w:rsidR="00390188" w:rsidRPr="00751D94">
        <w:rPr>
          <w:rFonts w:ascii="Century Gothic" w:hAnsi="Century Gothic" w:cs="Arial"/>
          <w:szCs w:val="22"/>
        </w:rPr>
        <w:t xml:space="preserve">, until </w:t>
      </w:r>
      <w:r w:rsidR="00B56B98" w:rsidRPr="00751D94">
        <w:rPr>
          <w:rFonts w:ascii="Century Gothic" w:hAnsi="Century Gothic" w:cs="Arial"/>
          <w:szCs w:val="22"/>
        </w:rPr>
        <w:t>10</w:t>
      </w:r>
      <w:r w:rsidR="005D2CA5" w:rsidRPr="00751D94">
        <w:rPr>
          <w:rFonts w:ascii="Century Gothic" w:hAnsi="Century Gothic" w:cs="Arial"/>
          <w:szCs w:val="22"/>
        </w:rPr>
        <w:t>:00</w:t>
      </w:r>
      <w:r w:rsidR="00390188" w:rsidRPr="00751D94">
        <w:rPr>
          <w:rFonts w:ascii="Century Gothic" w:hAnsi="Century Gothic" w:cs="Arial"/>
          <w:szCs w:val="22"/>
        </w:rPr>
        <w:t xml:space="preserve"> </w:t>
      </w:r>
      <w:r w:rsidR="00B56B98" w:rsidRPr="00751D94">
        <w:rPr>
          <w:rFonts w:ascii="Century Gothic" w:hAnsi="Century Gothic" w:cs="Arial"/>
          <w:szCs w:val="22"/>
        </w:rPr>
        <w:t>A</w:t>
      </w:r>
      <w:r w:rsidR="00390188" w:rsidRPr="00751D94">
        <w:rPr>
          <w:rFonts w:ascii="Century Gothic" w:hAnsi="Century Gothic" w:cs="Arial"/>
          <w:szCs w:val="22"/>
        </w:rPr>
        <w:t xml:space="preserve">M, CDT </w:t>
      </w:r>
      <w:r w:rsidR="008333F5" w:rsidRPr="00751D94">
        <w:rPr>
          <w:rFonts w:ascii="Century Gothic" w:hAnsi="Century Gothic" w:cs="Arial"/>
          <w:szCs w:val="22"/>
        </w:rPr>
        <w:t>Thursday</w:t>
      </w:r>
      <w:r w:rsidR="00AE1314" w:rsidRPr="00751D94">
        <w:rPr>
          <w:rFonts w:ascii="Century Gothic" w:hAnsi="Century Gothic" w:cs="Arial"/>
          <w:szCs w:val="22"/>
        </w:rPr>
        <w:t>,</w:t>
      </w:r>
      <w:r w:rsidR="00F13A43" w:rsidRPr="00751D94">
        <w:rPr>
          <w:rFonts w:ascii="Century Gothic" w:hAnsi="Century Gothic" w:cs="Arial"/>
          <w:szCs w:val="22"/>
        </w:rPr>
        <w:t xml:space="preserve"> </w:t>
      </w:r>
      <w:r w:rsidR="008333F5" w:rsidRPr="00751D94">
        <w:rPr>
          <w:rFonts w:ascii="Century Gothic" w:hAnsi="Century Gothic" w:cs="Arial"/>
          <w:szCs w:val="22"/>
        </w:rPr>
        <w:t>March 7</w:t>
      </w:r>
      <w:r w:rsidR="00AE1314" w:rsidRPr="00751D94">
        <w:rPr>
          <w:rFonts w:ascii="Century Gothic" w:hAnsi="Century Gothic" w:cs="Arial"/>
          <w:szCs w:val="22"/>
        </w:rPr>
        <w:t xml:space="preserve">, </w:t>
      </w:r>
      <w:r w:rsidR="008F0949" w:rsidRPr="00751D94">
        <w:rPr>
          <w:rFonts w:ascii="Century Gothic" w:hAnsi="Century Gothic" w:cs="Arial"/>
          <w:szCs w:val="22"/>
        </w:rPr>
        <w:t>2024,</w:t>
      </w:r>
      <w:r w:rsidR="00AE1314" w:rsidRPr="00751D94">
        <w:rPr>
          <w:rFonts w:ascii="Century Gothic" w:hAnsi="Century Gothic" w:cs="Arial"/>
          <w:szCs w:val="22"/>
        </w:rPr>
        <w:t xml:space="preserve"> </w:t>
      </w:r>
      <w:r w:rsidRPr="00751D94">
        <w:rPr>
          <w:rFonts w:ascii="Century Gothic" w:hAnsi="Century Gothic" w:cs="Arial"/>
          <w:szCs w:val="22"/>
        </w:rPr>
        <w:t>for</w:t>
      </w:r>
    </w:p>
    <w:p w14:paraId="55D942FA" w14:textId="4351F0A7" w:rsidR="00F41A15" w:rsidRPr="00751D94" w:rsidRDefault="00F41A15" w:rsidP="00751D94">
      <w:pPr>
        <w:pStyle w:val="ART"/>
        <w:numPr>
          <w:ilvl w:val="0"/>
          <w:numId w:val="0"/>
        </w:numPr>
        <w:spacing w:before="120"/>
        <w:ind w:left="864"/>
        <w:jc w:val="center"/>
        <w:rPr>
          <w:rFonts w:ascii="Century Gothic" w:hAnsi="Century Gothic" w:cs="Arial"/>
          <w:b/>
          <w:bCs/>
          <w:szCs w:val="22"/>
        </w:rPr>
      </w:pPr>
      <w:r w:rsidRPr="00751D94">
        <w:rPr>
          <w:rFonts w:ascii="Century Gothic" w:hAnsi="Century Gothic" w:cs="Arial"/>
          <w:b/>
          <w:bCs/>
          <w:szCs w:val="22"/>
        </w:rPr>
        <w:t xml:space="preserve">PROJECT: </w:t>
      </w:r>
      <w:bookmarkStart w:id="0" w:name="_Hlk157689111"/>
      <w:r w:rsidR="00B35285" w:rsidRPr="00751D94">
        <w:rPr>
          <w:rFonts w:ascii="Century Gothic" w:hAnsi="Century Gothic" w:cs="Arial"/>
          <w:b/>
          <w:bCs/>
          <w:szCs w:val="22"/>
        </w:rPr>
        <w:t>Noble Street &amp; 12</w:t>
      </w:r>
      <w:r w:rsidR="00B35285" w:rsidRPr="00751D94">
        <w:rPr>
          <w:rFonts w:ascii="Century Gothic" w:hAnsi="Century Gothic" w:cs="Arial"/>
          <w:b/>
          <w:bCs/>
          <w:szCs w:val="22"/>
          <w:vertAlign w:val="superscript"/>
        </w:rPr>
        <w:t>th</w:t>
      </w:r>
      <w:r w:rsidR="00B35285" w:rsidRPr="00751D94">
        <w:rPr>
          <w:rFonts w:ascii="Century Gothic" w:hAnsi="Century Gothic" w:cs="Arial"/>
          <w:b/>
          <w:bCs/>
          <w:szCs w:val="22"/>
        </w:rPr>
        <w:t xml:space="preserve"> Street </w:t>
      </w:r>
      <w:r w:rsidR="00823FB7">
        <w:rPr>
          <w:rFonts w:ascii="Century Gothic" w:hAnsi="Century Gothic" w:cs="Arial"/>
          <w:b/>
          <w:bCs/>
          <w:szCs w:val="22"/>
        </w:rPr>
        <w:t xml:space="preserve">Public </w:t>
      </w:r>
      <w:r w:rsidR="00B35285" w:rsidRPr="00751D94">
        <w:rPr>
          <w:rFonts w:ascii="Century Gothic" w:hAnsi="Century Gothic" w:cs="Arial"/>
          <w:b/>
          <w:bCs/>
          <w:szCs w:val="22"/>
        </w:rPr>
        <w:t>Parking Lot</w:t>
      </w:r>
      <w:bookmarkEnd w:id="0"/>
    </w:p>
    <w:p w14:paraId="0AEB4977" w14:textId="77777777" w:rsidR="00F41A15" w:rsidRPr="00751D94" w:rsidRDefault="0092503F" w:rsidP="00751D94">
      <w:pPr>
        <w:pStyle w:val="PR1"/>
        <w:numPr>
          <w:ilvl w:val="0"/>
          <w:numId w:val="0"/>
        </w:numPr>
        <w:spacing w:before="120"/>
        <w:ind w:left="864"/>
        <w:jc w:val="center"/>
        <w:rPr>
          <w:rFonts w:ascii="Century Gothic" w:hAnsi="Century Gothic" w:cs="Arial"/>
          <w:b/>
          <w:bCs/>
          <w:szCs w:val="22"/>
        </w:rPr>
      </w:pPr>
      <w:r w:rsidRPr="00751D94">
        <w:rPr>
          <w:rFonts w:ascii="Century Gothic" w:hAnsi="Century Gothic" w:cs="Arial"/>
          <w:b/>
          <w:bCs/>
          <w:szCs w:val="22"/>
        </w:rPr>
        <w:t>LOCATION</w:t>
      </w:r>
      <w:r w:rsidR="00F41A15" w:rsidRPr="00751D94">
        <w:rPr>
          <w:rFonts w:ascii="Century Gothic" w:hAnsi="Century Gothic" w:cs="Arial"/>
          <w:b/>
          <w:bCs/>
          <w:szCs w:val="22"/>
        </w:rPr>
        <w:t xml:space="preserve">: </w:t>
      </w:r>
      <w:r w:rsidR="00313A5C" w:rsidRPr="00751D94">
        <w:rPr>
          <w:rFonts w:ascii="Century Gothic" w:hAnsi="Century Gothic" w:cs="Arial"/>
          <w:b/>
          <w:bCs/>
          <w:szCs w:val="22"/>
        </w:rPr>
        <w:t>Anniston</w:t>
      </w:r>
      <w:r w:rsidR="005F111A" w:rsidRPr="00751D94">
        <w:rPr>
          <w:rFonts w:ascii="Century Gothic" w:hAnsi="Century Gothic" w:cs="Arial"/>
          <w:b/>
          <w:bCs/>
          <w:szCs w:val="22"/>
        </w:rPr>
        <w:t>, Alabama</w:t>
      </w:r>
    </w:p>
    <w:p w14:paraId="7F6E0922" w14:textId="77777777" w:rsidR="00F41A15" w:rsidRPr="00751D94" w:rsidRDefault="005F111A" w:rsidP="00751D94">
      <w:pPr>
        <w:pStyle w:val="PR1"/>
        <w:numPr>
          <w:ilvl w:val="0"/>
          <w:numId w:val="0"/>
        </w:numPr>
        <w:spacing w:before="120"/>
        <w:ind w:left="864"/>
        <w:jc w:val="center"/>
        <w:rPr>
          <w:rFonts w:ascii="Century Gothic" w:hAnsi="Century Gothic" w:cs="Arial"/>
          <w:b/>
          <w:bCs/>
          <w:szCs w:val="22"/>
        </w:rPr>
      </w:pPr>
      <w:r w:rsidRPr="00751D94">
        <w:rPr>
          <w:rFonts w:ascii="Century Gothic" w:hAnsi="Century Gothic" w:cs="Arial"/>
          <w:b/>
          <w:bCs/>
          <w:szCs w:val="22"/>
        </w:rPr>
        <w:t xml:space="preserve">CITY OF </w:t>
      </w:r>
      <w:r w:rsidR="00313A5C" w:rsidRPr="00751D94">
        <w:rPr>
          <w:rFonts w:ascii="Century Gothic" w:hAnsi="Century Gothic" w:cs="Arial"/>
          <w:b/>
          <w:bCs/>
          <w:szCs w:val="22"/>
        </w:rPr>
        <w:t>ANNISTON</w:t>
      </w:r>
    </w:p>
    <w:p w14:paraId="3B615251" w14:textId="77777777" w:rsidR="0092503F" w:rsidRPr="00751D94" w:rsidRDefault="0092503F" w:rsidP="00751D94">
      <w:pPr>
        <w:pStyle w:val="ART"/>
        <w:numPr>
          <w:ilvl w:val="0"/>
          <w:numId w:val="0"/>
        </w:numPr>
        <w:tabs>
          <w:tab w:val="clear" w:pos="864"/>
          <w:tab w:val="left" w:pos="0"/>
        </w:tabs>
        <w:spacing w:before="120"/>
        <w:rPr>
          <w:rFonts w:ascii="Century Gothic" w:hAnsi="Century Gothic" w:cs="Arial"/>
          <w:szCs w:val="22"/>
        </w:rPr>
      </w:pPr>
      <w:r w:rsidRPr="00751D94">
        <w:rPr>
          <w:rFonts w:ascii="Century Gothic" w:hAnsi="Century Gothic" w:cs="Arial"/>
          <w:szCs w:val="22"/>
        </w:rPr>
        <w:t xml:space="preserve">at which time and place they will be publicly opened and read.  General Contractor’s License number and type must be on the envelope.  </w:t>
      </w:r>
    </w:p>
    <w:p w14:paraId="1F9FB5BC" w14:textId="77777777" w:rsidR="0092503F" w:rsidRPr="00751D94" w:rsidRDefault="0092503F" w:rsidP="00751D94">
      <w:pPr>
        <w:pStyle w:val="ART"/>
        <w:numPr>
          <w:ilvl w:val="0"/>
          <w:numId w:val="0"/>
        </w:numPr>
        <w:tabs>
          <w:tab w:val="clear" w:pos="864"/>
          <w:tab w:val="left" w:pos="0"/>
        </w:tabs>
        <w:spacing w:before="120"/>
        <w:rPr>
          <w:rFonts w:ascii="Century Gothic" w:hAnsi="Century Gothic" w:cs="Arial"/>
          <w:szCs w:val="22"/>
        </w:rPr>
      </w:pPr>
      <w:r w:rsidRPr="00751D94">
        <w:rPr>
          <w:rFonts w:ascii="Century Gothic" w:hAnsi="Century Gothic" w:cs="Arial"/>
          <w:szCs w:val="22"/>
        </w:rPr>
        <w:t xml:space="preserve">A cashier’s check or bid bond payable to </w:t>
      </w:r>
      <w:r w:rsidR="00771A6D" w:rsidRPr="00751D94">
        <w:rPr>
          <w:rFonts w:ascii="Century Gothic" w:hAnsi="Century Gothic" w:cs="Arial"/>
          <w:szCs w:val="22"/>
        </w:rPr>
        <w:t xml:space="preserve">City of </w:t>
      </w:r>
      <w:r w:rsidR="00313A5C" w:rsidRPr="00751D94">
        <w:rPr>
          <w:rFonts w:ascii="Century Gothic" w:hAnsi="Century Gothic" w:cs="Arial"/>
          <w:szCs w:val="22"/>
        </w:rPr>
        <w:t>Anniston</w:t>
      </w:r>
      <w:r w:rsidR="003C436D" w:rsidRPr="00751D94">
        <w:rPr>
          <w:rFonts w:ascii="Century Gothic" w:hAnsi="Century Gothic" w:cs="Arial"/>
          <w:szCs w:val="22"/>
        </w:rPr>
        <w:t>,</w:t>
      </w:r>
      <w:r w:rsidRPr="00751D94">
        <w:rPr>
          <w:rFonts w:ascii="Century Gothic" w:hAnsi="Century Gothic" w:cs="Arial"/>
          <w:szCs w:val="22"/>
        </w:rPr>
        <w:t xml:space="preserve"> in an amount not less than five (5) percent of the amount of the bid, but in no event more than $10,000.00, must accompany the bidder’s proposal.  Performance and Payment Bonds and evidence of insurance required in the bid documents will be required at the signing of the Contract.</w:t>
      </w:r>
    </w:p>
    <w:p w14:paraId="4D0BABA3" w14:textId="59030AAB" w:rsidR="00423642" w:rsidRPr="00751D94" w:rsidRDefault="00423642" w:rsidP="00751D94">
      <w:pPr>
        <w:pStyle w:val="PR1"/>
        <w:numPr>
          <w:ilvl w:val="0"/>
          <w:numId w:val="0"/>
        </w:numPr>
        <w:spacing w:before="120"/>
        <w:rPr>
          <w:rFonts w:ascii="Century Gothic" w:hAnsi="Century Gothic" w:cs="Arial"/>
          <w:szCs w:val="22"/>
          <w:u w:val="single"/>
        </w:rPr>
      </w:pPr>
      <w:r w:rsidRPr="00751D94">
        <w:rPr>
          <w:rFonts w:ascii="Century Gothic" w:hAnsi="Century Gothic" w:cs="Arial"/>
          <w:szCs w:val="22"/>
        </w:rPr>
        <w:t xml:space="preserve">Drawings and specifications may be examined </w:t>
      </w:r>
      <w:r w:rsidR="007B7919" w:rsidRPr="00751D94">
        <w:rPr>
          <w:rFonts w:ascii="Century Gothic" w:hAnsi="Century Gothic" w:cs="Arial"/>
          <w:szCs w:val="22"/>
        </w:rPr>
        <w:t xml:space="preserve">at </w:t>
      </w:r>
      <w:r w:rsidRPr="00751D94">
        <w:rPr>
          <w:rFonts w:ascii="Century Gothic" w:hAnsi="Century Gothic" w:cs="Arial"/>
          <w:szCs w:val="22"/>
        </w:rPr>
        <w:t xml:space="preserve">the office of the Engineer after </w:t>
      </w:r>
      <w:r w:rsidR="008333F5" w:rsidRPr="00751D94">
        <w:rPr>
          <w:rFonts w:ascii="Century Gothic" w:hAnsi="Century Gothic" w:cs="Arial"/>
          <w:szCs w:val="22"/>
          <w:u w:val="single"/>
        </w:rPr>
        <w:t>February 16</w:t>
      </w:r>
      <w:r w:rsidR="00AE1314" w:rsidRPr="00751D94">
        <w:rPr>
          <w:rFonts w:ascii="Century Gothic" w:hAnsi="Century Gothic" w:cs="Arial"/>
          <w:szCs w:val="22"/>
          <w:u w:val="single"/>
        </w:rPr>
        <w:t>, 202</w:t>
      </w:r>
      <w:r w:rsidR="008333F5" w:rsidRPr="00751D94">
        <w:rPr>
          <w:rFonts w:ascii="Century Gothic" w:hAnsi="Century Gothic" w:cs="Arial"/>
          <w:szCs w:val="22"/>
          <w:u w:val="single"/>
        </w:rPr>
        <w:t>4</w:t>
      </w:r>
      <w:r w:rsidR="00EA6E9B">
        <w:rPr>
          <w:rFonts w:ascii="Century Gothic" w:hAnsi="Century Gothic" w:cs="Arial"/>
          <w:szCs w:val="22"/>
          <w:u w:val="single"/>
        </w:rPr>
        <w:t>.</w:t>
      </w:r>
    </w:p>
    <w:p w14:paraId="53C46AD9" w14:textId="77777777" w:rsidR="00423642" w:rsidRPr="00751D94" w:rsidRDefault="00423642" w:rsidP="00751D94">
      <w:pPr>
        <w:pStyle w:val="PR1"/>
        <w:numPr>
          <w:ilvl w:val="0"/>
          <w:numId w:val="0"/>
        </w:numPr>
        <w:spacing w:before="120"/>
        <w:jc w:val="center"/>
        <w:rPr>
          <w:rFonts w:ascii="Century Gothic" w:hAnsi="Century Gothic" w:cs="Arial"/>
          <w:szCs w:val="22"/>
        </w:rPr>
      </w:pPr>
      <w:r w:rsidRPr="00751D94">
        <w:rPr>
          <w:rFonts w:ascii="Century Gothic" w:hAnsi="Century Gothic" w:cs="Arial"/>
          <w:szCs w:val="22"/>
        </w:rPr>
        <w:t xml:space="preserve">Name of Engineer: </w:t>
      </w:r>
      <w:r w:rsidR="00F11A6D" w:rsidRPr="00751D94">
        <w:rPr>
          <w:rFonts w:ascii="Century Gothic" w:hAnsi="Century Gothic" w:cs="Arial"/>
          <w:szCs w:val="22"/>
        </w:rPr>
        <w:t>MBA Engineers, Inc.</w:t>
      </w:r>
    </w:p>
    <w:p w14:paraId="3143F07B" w14:textId="77777777" w:rsidR="00423642" w:rsidRPr="00751D94" w:rsidRDefault="00423642" w:rsidP="00751D94">
      <w:pPr>
        <w:pStyle w:val="PR1"/>
        <w:numPr>
          <w:ilvl w:val="0"/>
          <w:numId w:val="0"/>
        </w:numPr>
        <w:spacing w:before="120"/>
        <w:jc w:val="center"/>
        <w:rPr>
          <w:rFonts w:ascii="Century Gothic" w:hAnsi="Century Gothic" w:cs="Arial"/>
          <w:szCs w:val="22"/>
        </w:rPr>
      </w:pPr>
      <w:r w:rsidRPr="00751D94">
        <w:rPr>
          <w:rFonts w:ascii="Century Gothic" w:hAnsi="Century Gothic" w:cs="Arial"/>
          <w:szCs w:val="22"/>
        </w:rPr>
        <w:t xml:space="preserve">Name of </w:t>
      </w:r>
      <w:r w:rsidR="00F11A6D" w:rsidRPr="00751D94">
        <w:rPr>
          <w:rFonts w:ascii="Century Gothic" w:hAnsi="Century Gothic" w:cs="Arial"/>
          <w:szCs w:val="22"/>
        </w:rPr>
        <w:t>Contact: Tom Callison, P.E.</w:t>
      </w:r>
      <w:r w:rsidR="006A2130" w:rsidRPr="00751D94">
        <w:rPr>
          <w:rFonts w:ascii="Century Gothic" w:hAnsi="Century Gothic" w:cs="Arial"/>
          <w:szCs w:val="22"/>
        </w:rPr>
        <w:t>; Vicki Owens</w:t>
      </w:r>
      <w:r w:rsidRPr="00751D94">
        <w:rPr>
          <w:rFonts w:ascii="Century Gothic" w:hAnsi="Century Gothic" w:cs="Arial"/>
          <w:szCs w:val="22"/>
        </w:rPr>
        <w:t xml:space="preserve"> </w:t>
      </w:r>
    </w:p>
    <w:p w14:paraId="166D7CDF" w14:textId="77777777" w:rsidR="00423642" w:rsidRPr="00751D94" w:rsidRDefault="00423642" w:rsidP="00751D94">
      <w:pPr>
        <w:pStyle w:val="PR1"/>
        <w:numPr>
          <w:ilvl w:val="0"/>
          <w:numId w:val="0"/>
        </w:numPr>
        <w:spacing w:before="120"/>
        <w:jc w:val="center"/>
        <w:rPr>
          <w:rFonts w:ascii="Century Gothic" w:hAnsi="Century Gothic" w:cs="Arial"/>
          <w:szCs w:val="22"/>
        </w:rPr>
      </w:pPr>
      <w:r w:rsidRPr="00751D94">
        <w:rPr>
          <w:rFonts w:ascii="Century Gothic" w:hAnsi="Century Gothic" w:cs="Arial"/>
          <w:szCs w:val="22"/>
        </w:rPr>
        <w:t>Address: 300 20</w:t>
      </w:r>
      <w:r w:rsidRPr="00751D94">
        <w:rPr>
          <w:rFonts w:ascii="Century Gothic" w:hAnsi="Century Gothic" w:cs="Arial"/>
          <w:szCs w:val="22"/>
          <w:vertAlign w:val="superscript"/>
        </w:rPr>
        <w:t>th</w:t>
      </w:r>
      <w:r w:rsidRPr="00751D94">
        <w:rPr>
          <w:rFonts w:ascii="Century Gothic" w:hAnsi="Century Gothic" w:cs="Arial"/>
          <w:szCs w:val="22"/>
        </w:rPr>
        <w:t xml:space="preserve"> Street North, Suite 100, Birmingham, Alabama 35203</w:t>
      </w:r>
    </w:p>
    <w:p w14:paraId="49B119BE" w14:textId="3EDB90EE" w:rsidR="00595B2F" w:rsidRPr="00751D94" w:rsidRDefault="00423642" w:rsidP="0080443B">
      <w:pPr>
        <w:pStyle w:val="PR1"/>
        <w:numPr>
          <w:ilvl w:val="0"/>
          <w:numId w:val="0"/>
        </w:numPr>
        <w:spacing w:before="120"/>
        <w:jc w:val="center"/>
        <w:rPr>
          <w:rFonts w:ascii="Century Gothic" w:hAnsi="Century Gothic" w:cs="Arial"/>
          <w:szCs w:val="22"/>
        </w:rPr>
      </w:pPr>
      <w:r w:rsidRPr="00751D94">
        <w:rPr>
          <w:rFonts w:ascii="Century Gothic" w:hAnsi="Century Gothic" w:cs="Arial"/>
          <w:szCs w:val="22"/>
        </w:rPr>
        <w:t>Phone Number: (205) 323-</w:t>
      </w:r>
      <w:r w:rsidR="008F0949" w:rsidRPr="00751D94">
        <w:rPr>
          <w:rFonts w:ascii="Century Gothic" w:hAnsi="Century Gothic" w:cs="Arial"/>
          <w:szCs w:val="22"/>
        </w:rPr>
        <w:t>6385; Fax</w:t>
      </w:r>
      <w:r w:rsidRPr="00751D94">
        <w:rPr>
          <w:rFonts w:ascii="Century Gothic" w:hAnsi="Century Gothic" w:cs="Arial"/>
          <w:szCs w:val="22"/>
        </w:rPr>
        <w:t xml:space="preserve"> Number: (205) 324-0698</w:t>
      </w:r>
    </w:p>
    <w:p w14:paraId="2A3571FB" w14:textId="77777777" w:rsidR="00595B2F" w:rsidRPr="00751D94" w:rsidRDefault="00595B2F" w:rsidP="00751D94">
      <w:pPr>
        <w:pStyle w:val="PR1"/>
        <w:numPr>
          <w:ilvl w:val="0"/>
          <w:numId w:val="0"/>
        </w:numPr>
        <w:spacing w:before="120"/>
        <w:rPr>
          <w:rFonts w:ascii="Century Gothic" w:hAnsi="Century Gothic" w:cs="Arial"/>
          <w:szCs w:val="22"/>
        </w:rPr>
      </w:pPr>
      <w:r w:rsidRPr="00751D94">
        <w:rPr>
          <w:rFonts w:ascii="Century Gothic" w:hAnsi="Century Gothic" w:cs="Arial"/>
          <w:szCs w:val="22"/>
        </w:rPr>
        <w:t>General Contractor Bidders may obtain sets of drawings and specifications</w:t>
      </w:r>
      <w:r w:rsidR="005D2CA5" w:rsidRPr="00751D94">
        <w:rPr>
          <w:rFonts w:ascii="Century Gothic" w:hAnsi="Century Gothic" w:cs="Arial"/>
          <w:szCs w:val="22"/>
        </w:rPr>
        <w:t xml:space="preserve"> electronically through the Engineer.</w:t>
      </w:r>
      <w:r w:rsidRPr="00751D94">
        <w:rPr>
          <w:rFonts w:ascii="Century Gothic" w:hAnsi="Century Gothic" w:cs="Arial"/>
          <w:szCs w:val="22"/>
        </w:rPr>
        <w:t xml:space="preserve"> PDF copies of the plans and project manual may also be available upon request to the Engineer</w:t>
      </w:r>
      <w:r w:rsidR="007844EF" w:rsidRPr="00751D94">
        <w:rPr>
          <w:rFonts w:ascii="Century Gothic" w:hAnsi="Century Gothic" w:cs="Arial"/>
          <w:szCs w:val="22"/>
        </w:rPr>
        <w:t xml:space="preserve">.  </w:t>
      </w:r>
      <w:r w:rsidRPr="00751D94">
        <w:rPr>
          <w:rFonts w:ascii="Century Gothic" w:hAnsi="Century Gothic" w:cs="Arial"/>
          <w:szCs w:val="22"/>
        </w:rPr>
        <w:t xml:space="preserve">Addenda and other bidding information will be issued via email only to holders of drawings and specifications </w:t>
      </w:r>
      <w:r w:rsidRPr="00751D94">
        <w:rPr>
          <w:rFonts w:ascii="Century Gothic" w:hAnsi="Century Gothic" w:cs="Arial"/>
          <w:szCs w:val="22"/>
          <w:u w:val="single"/>
        </w:rPr>
        <w:t>distributed by the Engineer</w:t>
      </w:r>
      <w:r w:rsidR="005D2CA5" w:rsidRPr="00751D94">
        <w:rPr>
          <w:rFonts w:ascii="Century Gothic" w:hAnsi="Century Gothic" w:cs="Arial"/>
          <w:szCs w:val="22"/>
          <w:u w:val="single"/>
        </w:rPr>
        <w:t xml:space="preserve"> electronically</w:t>
      </w:r>
      <w:r w:rsidR="007844EF" w:rsidRPr="00751D94">
        <w:rPr>
          <w:rFonts w:ascii="Century Gothic" w:hAnsi="Century Gothic" w:cs="Arial"/>
          <w:szCs w:val="22"/>
          <w:u w:val="single"/>
        </w:rPr>
        <w:t>.</w:t>
      </w:r>
      <w:r w:rsidRPr="00751D94">
        <w:rPr>
          <w:rFonts w:ascii="Century Gothic" w:hAnsi="Century Gothic" w:cs="Arial"/>
          <w:szCs w:val="22"/>
        </w:rPr>
        <w:t xml:space="preserve">  Release of the Bid Documents to the bidder does not imply acceptance of the bidder’s qualifications by the Owner or Engineer.</w:t>
      </w:r>
    </w:p>
    <w:p w14:paraId="5F6274F6" w14:textId="77777777" w:rsidR="001736A2" w:rsidRPr="00751D94" w:rsidRDefault="001736A2" w:rsidP="00751D94">
      <w:pPr>
        <w:pStyle w:val="PR1"/>
        <w:numPr>
          <w:ilvl w:val="0"/>
          <w:numId w:val="0"/>
        </w:numPr>
        <w:spacing w:before="120"/>
        <w:rPr>
          <w:rFonts w:ascii="Century Gothic" w:hAnsi="Century Gothic" w:cs="Arial"/>
          <w:szCs w:val="22"/>
        </w:rPr>
      </w:pPr>
      <w:r w:rsidRPr="00751D94">
        <w:rPr>
          <w:rFonts w:ascii="Century Gothic" w:hAnsi="Century Gothic" w:cs="Arial"/>
          <w:szCs w:val="22"/>
        </w:rPr>
        <w:t>Bids must be submitted on proposal forms furnished by the Engineer or copies thereof.  All bidders bidding in amounts exceeding that established by the State Licensing Board for General Contractors must be licensed under the provisions of Title 34, Chapter 8, Code of Alabama 1975,</w:t>
      </w:r>
      <w:r w:rsidR="00595B2F" w:rsidRPr="00751D94">
        <w:rPr>
          <w:rFonts w:ascii="Century Gothic" w:hAnsi="Century Gothic" w:cs="Arial"/>
          <w:szCs w:val="22"/>
        </w:rPr>
        <w:t xml:space="preserve"> </w:t>
      </w:r>
      <w:r w:rsidRPr="00751D94">
        <w:rPr>
          <w:rFonts w:ascii="Century Gothic" w:hAnsi="Century Gothic" w:cs="Arial"/>
          <w:szCs w:val="22"/>
        </w:rPr>
        <w:t xml:space="preserve"> and must show evidence of license before bidding or bid will not be received or considered by the Engineer; the bidder shall show such evidence by clearly displaying his or her license number on the outside of the sealed envelope in which the proposal is delivered.  The Owner reserves the right to reject any or all proposals and to waive technical errors if, in the Owner’s judgment, the best interest of the Owner will thereby be promoted.</w:t>
      </w:r>
    </w:p>
    <w:p w14:paraId="42F79847" w14:textId="36FB9483" w:rsidR="0080443B" w:rsidRDefault="001736A2" w:rsidP="00751D94">
      <w:pPr>
        <w:pStyle w:val="PR1"/>
        <w:numPr>
          <w:ilvl w:val="0"/>
          <w:numId w:val="0"/>
        </w:numPr>
        <w:spacing w:before="120"/>
        <w:rPr>
          <w:rFonts w:ascii="Century Gothic" w:hAnsi="Century Gothic" w:cs="Arial"/>
          <w:szCs w:val="22"/>
        </w:rPr>
      </w:pPr>
      <w:r w:rsidRPr="00751D94">
        <w:rPr>
          <w:rFonts w:ascii="Century Gothic" w:hAnsi="Century Gothic" w:cs="Arial"/>
          <w:szCs w:val="22"/>
        </w:rPr>
        <w:t>Nonresident bidders must accompany any written Bid Documents with a written opinion of an attorney at law licensed to practice law in such nonresident bidder’s state or domicile, as to the preferences, if any or none, granted by the law of that state to its own business entities whose principal places of business are in that state in the letting of any or all public contracts.</w:t>
      </w:r>
    </w:p>
    <w:p w14:paraId="17D84019" w14:textId="77777777" w:rsidR="0080443B" w:rsidRDefault="0080443B" w:rsidP="00751D94">
      <w:pPr>
        <w:pStyle w:val="PR1"/>
        <w:numPr>
          <w:ilvl w:val="0"/>
          <w:numId w:val="0"/>
        </w:numPr>
        <w:spacing w:before="120"/>
        <w:rPr>
          <w:rFonts w:ascii="Century Gothic" w:hAnsi="Century Gothic" w:cs="Arial"/>
          <w:szCs w:val="22"/>
        </w:rPr>
      </w:pPr>
    </w:p>
    <w:p w14:paraId="03734E35" w14:textId="77777777" w:rsidR="0080443B" w:rsidRPr="00751D94" w:rsidRDefault="0080443B" w:rsidP="00751D94">
      <w:pPr>
        <w:pStyle w:val="PR1"/>
        <w:numPr>
          <w:ilvl w:val="0"/>
          <w:numId w:val="0"/>
        </w:numPr>
        <w:spacing w:before="120"/>
        <w:rPr>
          <w:rFonts w:ascii="Century Gothic" w:hAnsi="Century Gothic" w:cs="Arial"/>
          <w:szCs w:val="22"/>
        </w:rPr>
      </w:pPr>
    </w:p>
    <w:p w14:paraId="7ED77F8F" w14:textId="77777777" w:rsidR="001736A2" w:rsidRPr="00751D94" w:rsidRDefault="001736A2" w:rsidP="00751D94">
      <w:pPr>
        <w:pStyle w:val="PR1"/>
        <w:numPr>
          <w:ilvl w:val="0"/>
          <w:numId w:val="0"/>
        </w:numPr>
        <w:spacing w:before="120"/>
        <w:rPr>
          <w:rFonts w:ascii="Century Gothic" w:hAnsi="Century Gothic" w:cs="Arial"/>
          <w:szCs w:val="22"/>
        </w:rPr>
      </w:pPr>
      <w:r w:rsidRPr="00751D94">
        <w:rPr>
          <w:rFonts w:ascii="Century Gothic" w:hAnsi="Century Gothic" w:cs="Arial"/>
          <w:szCs w:val="22"/>
        </w:rPr>
        <w:lastRenderedPageBreak/>
        <w:t xml:space="preserve">Engineer’s Contact Information: </w:t>
      </w:r>
    </w:p>
    <w:p w14:paraId="02576882" w14:textId="2F99BA21" w:rsidR="00D767AB" w:rsidRPr="00751D94" w:rsidRDefault="001736A2" w:rsidP="00751D94">
      <w:pPr>
        <w:pStyle w:val="PR1"/>
        <w:numPr>
          <w:ilvl w:val="0"/>
          <w:numId w:val="0"/>
        </w:numPr>
        <w:spacing w:before="120"/>
        <w:rPr>
          <w:rFonts w:ascii="Century Gothic" w:hAnsi="Century Gothic" w:cs="Arial"/>
          <w:szCs w:val="22"/>
        </w:rPr>
      </w:pPr>
      <w:r w:rsidRPr="00751D94">
        <w:rPr>
          <w:rFonts w:ascii="Century Gothic" w:hAnsi="Century Gothic" w:cs="Arial"/>
          <w:szCs w:val="22"/>
        </w:rPr>
        <w:t xml:space="preserve">For inquiries regarding the Construction Documents, </w:t>
      </w:r>
      <w:r w:rsidR="00D767AB" w:rsidRPr="00751D94">
        <w:rPr>
          <w:rFonts w:ascii="Century Gothic" w:hAnsi="Century Gothic" w:cs="Arial"/>
          <w:szCs w:val="22"/>
        </w:rPr>
        <w:t>drawing distribution, administrative requirements, or deposits, contact</w:t>
      </w:r>
      <w:r w:rsidR="00ED2413" w:rsidRPr="00751D94">
        <w:rPr>
          <w:rFonts w:ascii="Century Gothic" w:hAnsi="Century Gothic" w:cs="Arial"/>
          <w:szCs w:val="22"/>
        </w:rPr>
        <w:t xml:space="preserve"> MBA</w:t>
      </w:r>
      <w:r w:rsidR="00D767AB" w:rsidRPr="00751D94">
        <w:rPr>
          <w:rFonts w:ascii="Century Gothic" w:hAnsi="Century Gothic" w:cs="Arial"/>
          <w:szCs w:val="22"/>
        </w:rPr>
        <w:t>:</w:t>
      </w:r>
      <w:r w:rsidR="006A2130" w:rsidRPr="00751D94">
        <w:rPr>
          <w:rFonts w:ascii="Century Gothic" w:hAnsi="Century Gothic" w:cs="Arial"/>
          <w:szCs w:val="22"/>
        </w:rPr>
        <w:t xml:space="preserve"> </w:t>
      </w:r>
      <w:r w:rsidR="00D767AB" w:rsidRPr="00751D94">
        <w:rPr>
          <w:rFonts w:ascii="Century Gothic" w:hAnsi="Century Gothic" w:cs="Arial"/>
          <w:szCs w:val="22"/>
        </w:rPr>
        <w:t xml:space="preserve">Tom Callison– </w:t>
      </w:r>
      <w:hyperlink r:id="rId8" w:history="1">
        <w:r w:rsidR="00D40B49" w:rsidRPr="00751D94">
          <w:rPr>
            <w:rStyle w:val="Hyperlink"/>
            <w:rFonts w:ascii="Century Gothic" w:hAnsi="Century Gothic" w:cs="Arial"/>
            <w:szCs w:val="22"/>
          </w:rPr>
          <w:t>tcallison@mbasei.com</w:t>
        </w:r>
      </w:hyperlink>
      <w:r w:rsidR="00D40B49" w:rsidRPr="00751D94">
        <w:rPr>
          <w:rFonts w:ascii="Century Gothic" w:hAnsi="Century Gothic" w:cs="Arial"/>
          <w:szCs w:val="22"/>
        </w:rPr>
        <w:t xml:space="preserve">; </w:t>
      </w:r>
      <w:r w:rsidR="005C0346" w:rsidRPr="00751D94">
        <w:rPr>
          <w:rFonts w:ascii="Century Gothic" w:hAnsi="Century Gothic" w:cs="Arial"/>
          <w:szCs w:val="22"/>
        </w:rPr>
        <w:t>Mark Ohlman</w:t>
      </w:r>
      <w:r w:rsidR="00ED2413" w:rsidRPr="00751D94">
        <w:rPr>
          <w:rFonts w:ascii="Century Gothic" w:hAnsi="Century Gothic" w:cs="Arial"/>
          <w:szCs w:val="22"/>
        </w:rPr>
        <w:t xml:space="preserve">– </w:t>
      </w:r>
      <w:hyperlink r:id="rId9" w:history="1">
        <w:r w:rsidR="005C0346" w:rsidRPr="00751D94">
          <w:rPr>
            <w:rStyle w:val="Hyperlink"/>
            <w:rFonts w:ascii="Century Gothic" w:hAnsi="Century Gothic" w:cs="Arial"/>
            <w:szCs w:val="22"/>
          </w:rPr>
          <w:t>mohlman@mbasei.com</w:t>
        </w:r>
      </w:hyperlink>
      <w:r w:rsidR="006A2130" w:rsidRPr="00751D94">
        <w:rPr>
          <w:rFonts w:ascii="Century Gothic" w:hAnsi="Century Gothic" w:cs="Arial"/>
          <w:szCs w:val="22"/>
        </w:rPr>
        <w:t xml:space="preserve">; Vicki Owens– </w:t>
      </w:r>
      <w:hyperlink r:id="rId10" w:history="1">
        <w:r w:rsidR="006A2130" w:rsidRPr="00751D94">
          <w:rPr>
            <w:rStyle w:val="Hyperlink"/>
            <w:rFonts w:ascii="Century Gothic" w:hAnsi="Century Gothic" w:cs="Arial"/>
            <w:szCs w:val="22"/>
          </w:rPr>
          <w:t>vowens@mbasei.com</w:t>
        </w:r>
      </w:hyperlink>
      <w:r w:rsidR="006A2130" w:rsidRPr="00751D94">
        <w:rPr>
          <w:rFonts w:ascii="Century Gothic" w:hAnsi="Century Gothic" w:cs="Arial"/>
          <w:szCs w:val="22"/>
        </w:rPr>
        <w:t xml:space="preserve"> (205)-323-6385</w:t>
      </w:r>
    </w:p>
    <w:p w14:paraId="6E50EE3C" w14:textId="77777777" w:rsidR="00D767AB" w:rsidRPr="00751D94" w:rsidRDefault="00D767AB" w:rsidP="00751D94">
      <w:pPr>
        <w:pStyle w:val="PR1"/>
        <w:numPr>
          <w:ilvl w:val="0"/>
          <w:numId w:val="0"/>
        </w:numPr>
        <w:spacing w:before="120"/>
        <w:rPr>
          <w:rFonts w:ascii="Century Gothic" w:hAnsi="Century Gothic" w:cs="Arial"/>
          <w:b/>
          <w:szCs w:val="22"/>
        </w:rPr>
      </w:pPr>
      <w:r w:rsidRPr="00751D94">
        <w:rPr>
          <w:rFonts w:ascii="Century Gothic" w:hAnsi="Century Gothic" w:cs="Arial"/>
          <w:szCs w:val="22"/>
        </w:rPr>
        <w:t>A Pre-Bid Conference will be held at the</w:t>
      </w:r>
      <w:r w:rsidR="00771A6D" w:rsidRPr="00751D94">
        <w:rPr>
          <w:rFonts w:ascii="Century Gothic" w:hAnsi="Century Gothic" w:cs="Arial"/>
          <w:szCs w:val="22"/>
        </w:rPr>
        <w:t xml:space="preserve"> </w:t>
      </w:r>
      <w:r w:rsidR="00B56B98" w:rsidRPr="00751D94">
        <w:rPr>
          <w:rFonts w:ascii="Century Gothic" w:hAnsi="Century Gothic" w:cs="Arial"/>
          <w:szCs w:val="22"/>
        </w:rPr>
        <w:t>City of Anniston City Hall</w:t>
      </w:r>
      <w:r w:rsidR="00BF5F69" w:rsidRPr="00751D94">
        <w:rPr>
          <w:rFonts w:ascii="Century Gothic" w:hAnsi="Century Gothic" w:cs="Arial"/>
          <w:szCs w:val="22"/>
        </w:rPr>
        <w:t xml:space="preserve"> </w:t>
      </w:r>
      <w:r w:rsidR="005A458F" w:rsidRPr="00751D94">
        <w:rPr>
          <w:rFonts w:ascii="Century Gothic" w:hAnsi="Century Gothic" w:cs="Arial"/>
          <w:szCs w:val="22"/>
        </w:rPr>
        <w:t xml:space="preserve">located at </w:t>
      </w:r>
      <w:r w:rsidR="00313A5C" w:rsidRPr="00751D94">
        <w:rPr>
          <w:rFonts w:ascii="Century Gothic" w:hAnsi="Century Gothic" w:cs="Arial"/>
          <w:szCs w:val="22"/>
        </w:rPr>
        <w:t>4</w:t>
      </w:r>
      <w:r w:rsidR="00B56B98" w:rsidRPr="00751D94">
        <w:rPr>
          <w:rFonts w:ascii="Century Gothic" w:hAnsi="Century Gothic" w:cs="Arial"/>
          <w:szCs w:val="22"/>
        </w:rPr>
        <w:t>309 McClellan Boulevard</w:t>
      </w:r>
      <w:r w:rsidR="00313A5C" w:rsidRPr="00751D94">
        <w:rPr>
          <w:rFonts w:ascii="Century Gothic" w:hAnsi="Century Gothic" w:cs="Arial"/>
          <w:szCs w:val="22"/>
        </w:rPr>
        <w:t>, Anniston, Alabama 36</w:t>
      </w:r>
      <w:r w:rsidR="00B56B98" w:rsidRPr="00751D94">
        <w:rPr>
          <w:rFonts w:ascii="Century Gothic" w:hAnsi="Century Gothic" w:cs="Arial"/>
          <w:szCs w:val="22"/>
        </w:rPr>
        <w:t>20</w:t>
      </w:r>
      <w:r w:rsidR="008333F5" w:rsidRPr="00751D94">
        <w:rPr>
          <w:rFonts w:ascii="Century Gothic" w:hAnsi="Century Gothic" w:cs="Arial"/>
          <w:szCs w:val="22"/>
        </w:rPr>
        <w:t>2</w:t>
      </w:r>
      <w:r w:rsidR="005A458F" w:rsidRPr="00751D94">
        <w:rPr>
          <w:rFonts w:ascii="Century Gothic" w:hAnsi="Century Gothic" w:cs="Arial"/>
          <w:szCs w:val="22"/>
        </w:rPr>
        <w:t xml:space="preserve"> </w:t>
      </w:r>
      <w:r w:rsidRPr="00751D94">
        <w:rPr>
          <w:rFonts w:ascii="Century Gothic" w:hAnsi="Century Gothic" w:cs="Arial"/>
          <w:szCs w:val="22"/>
        </w:rPr>
        <w:t xml:space="preserve">at </w:t>
      </w:r>
      <w:r w:rsidR="00E1534D" w:rsidRPr="00751D94">
        <w:rPr>
          <w:rFonts w:ascii="Century Gothic" w:hAnsi="Century Gothic" w:cs="Arial"/>
          <w:szCs w:val="22"/>
        </w:rPr>
        <w:t>10</w:t>
      </w:r>
      <w:r w:rsidR="003C1794" w:rsidRPr="00751D94">
        <w:rPr>
          <w:rFonts w:ascii="Century Gothic" w:hAnsi="Century Gothic" w:cs="Arial"/>
          <w:szCs w:val="22"/>
        </w:rPr>
        <w:t>:</w:t>
      </w:r>
      <w:r w:rsidR="00E1534D" w:rsidRPr="00751D94">
        <w:rPr>
          <w:rFonts w:ascii="Century Gothic" w:hAnsi="Century Gothic" w:cs="Arial"/>
          <w:szCs w:val="22"/>
        </w:rPr>
        <w:t>00</w:t>
      </w:r>
      <w:r w:rsidR="003C1794" w:rsidRPr="00751D94">
        <w:rPr>
          <w:rFonts w:ascii="Century Gothic" w:hAnsi="Century Gothic" w:cs="Arial"/>
          <w:szCs w:val="22"/>
        </w:rPr>
        <w:t xml:space="preserve"> AM, CDT</w:t>
      </w:r>
      <w:r w:rsidR="00AE1314" w:rsidRPr="00751D94">
        <w:rPr>
          <w:rFonts w:ascii="Century Gothic" w:hAnsi="Century Gothic" w:cs="Arial"/>
          <w:szCs w:val="22"/>
        </w:rPr>
        <w:t xml:space="preserve"> </w:t>
      </w:r>
      <w:r w:rsidR="00B35285" w:rsidRPr="00751D94">
        <w:rPr>
          <w:rFonts w:ascii="Century Gothic" w:hAnsi="Century Gothic" w:cs="Arial"/>
          <w:szCs w:val="22"/>
        </w:rPr>
        <w:t>Thursday</w:t>
      </w:r>
      <w:r w:rsidR="00AE1314" w:rsidRPr="00751D94">
        <w:rPr>
          <w:rFonts w:ascii="Century Gothic" w:hAnsi="Century Gothic" w:cs="Arial"/>
          <w:szCs w:val="22"/>
        </w:rPr>
        <w:t xml:space="preserve">, </w:t>
      </w:r>
      <w:r w:rsidR="00B35285" w:rsidRPr="00751D94">
        <w:rPr>
          <w:rFonts w:ascii="Century Gothic" w:hAnsi="Century Gothic" w:cs="Arial"/>
          <w:szCs w:val="22"/>
        </w:rPr>
        <w:t>February 29</w:t>
      </w:r>
      <w:r w:rsidR="00AE1314" w:rsidRPr="00751D94">
        <w:rPr>
          <w:rFonts w:ascii="Century Gothic" w:hAnsi="Century Gothic" w:cs="Arial"/>
          <w:szCs w:val="22"/>
        </w:rPr>
        <w:t>, 202</w:t>
      </w:r>
      <w:r w:rsidR="00B35285" w:rsidRPr="00751D94">
        <w:rPr>
          <w:rFonts w:ascii="Century Gothic" w:hAnsi="Century Gothic" w:cs="Arial"/>
          <w:szCs w:val="22"/>
        </w:rPr>
        <w:t>4</w:t>
      </w:r>
      <w:r w:rsidRPr="00751D94">
        <w:rPr>
          <w:rFonts w:ascii="Century Gothic" w:hAnsi="Century Gothic" w:cs="Arial"/>
          <w:szCs w:val="22"/>
        </w:rPr>
        <w:t>.</w:t>
      </w:r>
      <w:r w:rsidR="004A044B" w:rsidRPr="00751D94">
        <w:rPr>
          <w:rFonts w:ascii="Century Gothic" w:hAnsi="Century Gothic" w:cs="Arial"/>
          <w:szCs w:val="22"/>
        </w:rPr>
        <w:t xml:space="preserve"> </w:t>
      </w:r>
      <w:r w:rsidRPr="00751D94">
        <w:rPr>
          <w:rFonts w:ascii="Century Gothic" w:hAnsi="Century Gothic" w:cs="Arial"/>
          <w:b/>
          <w:szCs w:val="22"/>
        </w:rPr>
        <w:t xml:space="preserve">Attendance by the General Contractor Bidders is </w:t>
      </w:r>
      <w:r w:rsidR="00B35285" w:rsidRPr="00751D94">
        <w:rPr>
          <w:rFonts w:ascii="Century Gothic" w:hAnsi="Century Gothic" w:cs="Arial"/>
          <w:b/>
          <w:szCs w:val="22"/>
        </w:rPr>
        <w:t>optional</w:t>
      </w:r>
      <w:r w:rsidRPr="00751D94">
        <w:rPr>
          <w:rFonts w:ascii="Century Gothic" w:hAnsi="Century Gothic" w:cs="Arial"/>
          <w:b/>
          <w:szCs w:val="22"/>
        </w:rPr>
        <w:t>.</w:t>
      </w:r>
    </w:p>
    <w:p w14:paraId="139DBE81" w14:textId="77777777" w:rsidR="00C21DEA" w:rsidRPr="00751D94" w:rsidRDefault="00C21DEA" w:rsidP="00751D94">
      <w:pPr>
        <w:pStyle w:val="PR1"/>
        <w:numPr>
          <w:ilvl w:val="0"/>
          <w:numId w:val="0"/>
        </w:numPr>
        <w:spacing w:before="120"/>
        <w:rPr>
          <w:rFonts w:ascii="Century Gothic" w:hAnsi="Century Gothic" w:cs="Arial"/>
          <w:szCs w:val="22"/>
        </w:rPr>
      </w:pPr>
    </w:p>
    <w:p w14:paraId="25A20F64" w14:textId="77777777" w:rsidR="00D767AB" w:rsidRPr="00751D94" w:rsidRDefault="00D767AB" w:rsidP="00751D94">
      <w:pPr>
        <w:pStyle w:val="PR1"/>
        <w:numPr>
          <w:ilvl w:val="0"/>
          <w:numId w:val="0"/>
        </w:numPr>
        <w:spacing w:before="120"/>
        <w:rPr>
          <w:rFonts w:ascii="Century Gothic" w:hAnsi="Century Gothic" w:cs="Arial"/>
          <w:szCs w:val="22"/>
        </w:rPr>
      </w:pPr>
      <w:r w:rsidRPr="00751D94">
        <w:rPr>
          <w:rFonts w:ascii="Century Gothic" w:hAnsi="Century Gothic" w:cs="Arial"/>
          <w:szCs w:val="22"/>
        </w:rPr>
        <w:t>Awarding Authority:</w:t>
      </w:r>
    </w:p>
    <w:p w14:paraId="55352F77" w14:textId="77777777" w:rsidR="00D767AB" w:rsidRDefault="003C1794" w:rsidP="00751D94">
      <w:pPr>
        <w:pStyle w:val="PR1"/>
        <w:numPr>
          <w:ilvl w:val="0"/>
          <w:numId w:val="0"/>
        </w:numPr>
        <w:spacing w:before="120"/>
        <w:rPr>
          <w:rFonts w:ascii="Century Gothic" w:hAnsi="Century Gothic" w:cs="Arial"/>
          <w:szCs w:val="22"/>
        </w:rPr>
      </w:pPr>
      <w:r w:rsidRPr="00751D94">
        <w:rPr>
          <w:rFonts w:ascii="Century Gothic" w:hAnsi="Century Gothic" w:cs="Arial"/>
          <w:szCs w:val="22"/>
        </w:rPr>
        <w:t xml:space="preserve">City of </w:t>
      </w:r>
      <w:r w:rsidR="00313A5C" w:rsidRPr="00751D94">
        <w:rPr>
          <w:rFonts w:ascii="Century Gothic" w:hAnsi="Century Gothic" w:cs="Arial"/>
          <w:szCs w:val="22"/>
        </w:rPr>
        <w:t>Anniston</w:t>
      </w:r>
    </w:p>
    <w:p w14:paraId="746AD4A6" w14:textId="4DCD5357" w:rsidR="003C1794" w:rsidRPr="00751D94" w:rsidRDefault="00EA6E9B" w:rsidP="00751D94">
      <w:pPr>
        <w:pStyle w:val="PR1"/>
        <w:numPr>
          <w:ilvl w:val="0"/>
          <w:numId w:val="0"/>
        </w:numPr>
        <w:spacing w:before="120"/>
        <w:rPr>
          <w:rFonts w:ascii="Century Gothic" w:hAnsi="Century Gothic" w:cs="Arial"/>
          <w:szCs w:val="22"/>
        </w:rPr>
      </w:pPr>
      <w:r>
        <w:rPr>
          <w:rFonts w:ascii="Century Gothic" w:hAnsi="Century Gothic"/>
        </w:rPr>
        <w:t>Hon. Jack Draper, Mayor</w:t>
      </w:r>
    </w:p>
    <w:p w14:paraId="416CDE23" w14:textId="77777777" w:rsidR="00D767AB" w:rsidRPr="00751D94" w:rsidRDefault="00D767AB" w:rsidP="00751D94">
      <w:pPr>
        <w:pStyle w:val="PR1"/>
        <w:numPr>
          <w:ilvl w:val="0"/>
          <w:numId w:val="0"/>
        </w:numPr>
        <w:spacing w:before="120"/>
        <w:rPr>
          <w:rFonts w:ascii="Century Gothic" w:hAnsi="Century Gothic" w:cs="Arial"/>
          <w:szCs w:val="22"/>
        </w:rPr>
      </w:pPr>
    </w:p>
    <w:p w14:paraId="0892CC0B" w14:textId="77777777" w:rsidR="00D767AB" w:rsidRPr="00751D94" w:rsidRDefault="00D767AB" w:rsidP="00751D94">
      <w:pPr>
        <w:pStyle w:val="PR1"/>
        <w:numPr>
          <w:ilvl w:val="0"/>
          <w:numId w:val="0"/>
        </w:numPr>
        <w:spacing w:before="120"/>
        <w:rPr>
          <w:rFonts w:ascii="Century Gothic" w:hAnsi="Century Gothic" w:cs="Arial"/>
          <w:szCs w:val="22"/>
        </w:rPr>
      </w:pPr>
      <w:r w:rsidRPr="00751D94">
        <w:rPr>
          <w:rFonts w:ascii="Century Gothic" w:hAnsi="Century Gothic" w:cs="Arial"/>
          <w:szCs w:val="22"/>
        </w:rPr>
        <w:t>Engineer:</w:t>
      </w:r>
    </w:p>
    <w:p w14:paraId="02AA87FC" w14:textId="77777777" w:rsidR="00D767AB" w:rsidRPr="00751D94" w:rsidRDefault="00D767AB" w:rsidP="00751D94">
      <w:pPr>
        <w:pStyle w:val="PR1"/>
        <w:numPr>
          <w:ilvl w:val="0"/>
          <w:numId w:val="0"/>
        </w:numPr>
        <w:spacing w:before="120"/>
        <w:rPr>
          <w:rFonts w:ascii="Century Gothic" w:hAnsi="Century Gothic" w:cs="Arial"/>
          <w:szCs w:val="22"/>
        </w:rPr>
      </w:pPr>
      <w:r w:rsidRPr="00751D94">
        <w:rPr>
          <w:rFonts w:ascii="Century Gothic" w:hAnsi="Century Gothic" w:cs="Arial"/>
          <w:szCs w:val="22"/>
        </w:rPr>
        <w:t>MBA Engineers, Inc.</w:t>
      </w:r>
    </w:p>
    <w:p w14:paraId="632F74AF" w14:textId="77777777" w:rsidR="00D767AB" w:rsidRPr="00751D94" w:rsidRDefault="00D767AB" w:rsidP="00751D94">
      <w:pPr>
        <w:pStyle w:val="PR1"/>
        <w:numPr>
          <w:ilvl w:val="0"/>
          <w:numId w:val="0"/>
        </w:numPr>
        <w:spacing w:before="120"/>
        <w:rPr>
          <w:rFonts w:ascii="Century Gothic" w:hAnsi="Century Gothic" w:cs="Arial"/>
          <w:szCs w:val="22"/>
        </w:rPr>
      </w:pPr>
      <w:r w:rsidRPr="00751D94">
        <w:rPr>
          <w:rFonts w:ascii="Century Gothic" w:hAnsi="Century Gothic" w:cs="Arial"/>
          <w:szCs w:val="22"/>
        </w:rPr>
        <w:t>Tom Callison, P.E.</w:t>
      </w:r>
    </w:p>
    <w:p w14:paraId="2E9C48E0" w14:textId="77777777" w:rsidR="00D767AB" w:rsidRPr="00751D94" w:rsidRDefault="00D767AB" w:rsidP="00751D94">
      <w:pPr>
        <w:pStyle w:val="PR1"/>
        <w:numPr>
          <w:ilvl w:val="0"/>
          <w:numId w:val="0"/>
        </w:numPr>
        <w:spacing w:before="120"/>
        <w:rPr>
          <w:rFonts w:ascii="Century Gothic" w:hAnsi="Century Gothic" w:cs="Arial"/>
          <w:szCs w:val="22"/>
        </w:rPr>
      </w:pPr>
    </w:p>
    <w:p w14:paraId="3CA4880D" w14:textId="77777777" w:rsidR="00D767AB" w:rsidRPr="00751D94" w:rsidRDefault="00ED2413" w:rsidP="00751D94">
      <w:pPr>
        <w:pStyle w:val="PR1"/>
        <w:numPr>
          <w:ilvl w:val="0"/>
          <w:numId w:val="0"/>
        </w:numPr>
        <w:spacing w:before="120"/>
        <w:rPr>
          <w:rFonts w:ascii="Century Gothic" w:hAnsi="Century Gothic" w:cs="Arial"/>
          <w:szCs w:val="22"/>
        </w:rPr>
      </w:pPr>
      <w:r w:rsidRPr="00751D94">
        <w:rPr>
          <w:rFonts w:ascii="Century Gothic" w:hAnsi="Century Gothic" w:cs="Arial"/>
          <w:szCs w:val="22"/>
        </w:rPr>
        <w:t xml:space="preserve">The </w:t>
      </w:r>
      <w:r w:rsidR="00B35285" w:rsidRPr="00751D94">
        <w:rPr>
          <w:rFonts w:ascii="Century Gothic" w:hAnsi="Century Gothic" w:cs="Arial"/>
          <w:i/>
          <w:szCs w:val="22"/>
        </w:rPr>
        <w:t>Anniston Star</w:t>
      </w:r>
      <w:r w:rsidRPr="00751D94">
        <w:rPr>
          <w:rFonts w:ascii="Century Gothic" w:hAnsi="Century Gothic" w:cs="Arial"/>
          <w:szCs w:val="22"/>
        </w:rPr>
        <w:t xml:space="preserve"> p</w:t>
      </w:r>
      <w:r w:rsidR="00D767AB" w:rsidRPr="00751D94">
        <w:rPr>
          <w:rFonts w:ascii="Century Gothic" w:hAnsi="Century Gothic" w:cs="Arial"/>
          <w:szCs w:val="22"/>
        </w:rPr>
        <w:t xml:space="preserve">ublication </w:t>
      </w:r>
      <w:r w:rsidRPr="00751D94">
        <w:rPr>
          <w:rFonts w:ascii="Century Gothic" w:hAnsi="Century Gothic" w:cs="Arial"/>
          <w:szCs w:val="22"/>
        </w:rPr>
        <w:t>d</w:t>
      </w:r>
      <w:r w:rsidR="00D767AB" w:rsidRPr="00751D94">
        <w:rPr>
          <w:rFonts w:ascii="Century Gothic" w:hAnsi="Century Gothic" w:cs="Arial"/>
          <w:szCs w:val="22"/>
        </w:rPr>
        <w:t>ates:</w:t>
      </w:r>
    </w:p>
    <w:p w14:paraId="0F0429ED" w14:textId="77777777" w:rsidR="00AE1314" w:rsidRPr="00751D94" w:rsidRDefault="00B35285" w:rsidP="00751D94">
      <w:pPr>
        <w:pStyle w:val="PR1"/>
        <w:numPr>
          <w:ilvl w:val="0"/>
          <w:numId w:val="2"/>
        </w:numPr>
        <w:spacing w:before="120"/>
        <w:rPr>
          <w:rFonts w:ascii="Century Gothic" w:hAnsi="Century Gothic" w:cs="Arial"/>
          <w:b/>
          <w:bCs/>
          <w:szCs w:val="22"/>
        </w:rPr>
      </w:pPr>
      <w:r w:rsidRPr="00751D94">
        <w:rPr>
          <w:rFonts w:ascii="Century Gothic" w:hAnsi="Century Gothic" w:cs="Arial"/>
          <w:b/>
          <w:bCs/>
          <w:szCs w:val="22"/>
        </w:rPr>
        <w:t>2</w:t>
      </w:r>
      <w:r w:rsidR="00AE1314" w:rsidRPr="00751D94">
        <w:rPr>
          <w:rFonts w:ascii="Century Gothic" w:hAnsi="Century Gothic" w:cs="Arial"/>
          <w:b/>
          <w:bCs/>
          <w:szCs w:val="22"/>
        </w:rPr>
        <w:t>/1</w:t>
      </w:r>
      <w:r w:rsidRPr="00751D94">
        <w:rPr>
          <w:rFonts w:ascii="Century Gothic" w:hAnsi="Century Gothic" w:cs="Arial"/>
          <w:b/>
          <w:bCs/>
          <w:szCs w:val="22"/>
        </w:rPr>
        <w:t>4</w:t>
      </w:r>
      <w:r w:rsidR="00AE1314" w:rsidRPr="00751D94">
        <w:rPr>
          <w:rFonts w:ascii="Century Gothic" w:hAnsi="Century Gothic" w:cs="Arial"/>
          <w:b/>
          <w:bCs/>
          <w:szCs w:val="22"/>
        </w:rPr>
        <w:t>/202</w:t>
      </w:r>
      <w:r w:rsidRPr="00751D94">
        <w:rPr>
          <w:rFonts w:ascii="Century Gothic" w:hAnsi="Century Gothic" w:cs="Arial"/>
          <w:b/>
          <w:bCs/>
          <w:szCs w:val="22"/>
        </w:rPr>
        <w:t>4</w:t>
      </w:r>
    </w:p>
    <w:p w14:paraId="2DC91C5A" w14:textId="77777777" w:rsidR="00AE1314" w:rsidRPr="00751D94" w:rsidRDefault="00B35285" w:rsidP="00751D94">
      <w:pPr>
        <w:pStyle w:val="PR1"/>
        <w:numPr>
          <w:ilvl w:val="0"/>
          <w:numId w:val="2"/>
        </w:numPr>
        <w:spacing w:before="120"/>
        <w:rPr>
          <w:rFonts w:ascii="Century Gothic" w:hAnsi="Century Gothic" w:cs="Arial"/>
          <w:b/>
          <w:bCs/>
          <w:szCs w:val="22"/>
        </w:rPr>
      </w:pPr>
      <w:r w:rsidRPr="00751D94">
        <w:rPr>
          <w:rFonts w:ascii="Century Gothic" w:hAnsi="Century Gothic" w:cs="Arial"/>
          <w:b/>
          <w:bCs/>
          <w:szCs w:val="22"/>
        </w:rPr>
        <w:t>2</w:t>
      </w:r>
      <w:r w:rsidR="00AE1314" w:rsidRPr="00751D94">
        <w:rPr>
          <w:rFonts w:ascii="Century Gothic" w:hAnsi="Century Gothic" w:cs="Arial"/>
          <w:b/>
          <w:bCs/>
          <w:szCs w:val="22"/>
        </w:rPr>
        <w:t>/2</w:t>
      </w:r>
      <w:r w:rsidRPr="00751D94">
        <w:rPr>
          <w:rFonts w:ascii="Century Gothic" w:hAnsi="Century Gothic" w:cs="Arial"/>
          <w:b/>
          <w:bCs/>
          <w:szCs w:val="22"/>
        </w:rPr>
        <w:t>1</w:t>
      </w:r>
      <w:r w:rsidR="00AE1314" w:rsidRPr="00751D94">
        <w:rPr>
          <w:rFonts w:ascii="Century Gothic" w:hAnsi="Century Gothic" w:cs="Arial"/>
          <w:b/>
          <w:bCs/>
          <w:szCs w:val="22"/>
        </w:rPr>
        <w:t>/202</w:t>
      </w:r>
      <w:r w:rsidRPr="00751D94">
        <w:rPr>
          <w:rFonts w:ascii="Century Gothic" w:hAnsi="Century Gothic" w:cs="Arial"/>
          <w:b/>
          <w:bCs/>
          <w:szCs w:val="22"/>
        </w:rPr>
        <w:t>4</w:t>
      </w:r>
    </w:p>
    <w:p w14:paraId="17516577" w14:textId="77777777" w:rsidR="00AE1314" w:rsidRPr="00751D94" w:rsidRDefault="00B35285" w:rsidP="00751D94">
      <w:pPr>
        <w:pStyle w:val="PR1"/>
        <w:numPr>
          <w:ilvl w:val="0"/>
          <w:numId w:val="2"/>
        </w:numPr>
        <w:spacing w:before="120"/>
        <w:rPr>
          <w:rFonts w:ascii="Century Gothic" w:hAnsi="Century Gothic" w:cs="Arial"/>
          <w:b/>
          <w:bCs/>
          <w:szCs w:val="22"/>
        </w:rPr>
      </w:pPr>
      <w:r w:rsidRPr="00751D94">
        <w:rPr>
          <w:rFonts w:ascii="Century Gothic" w:hAnsi="Century Gothic" w:cs="Arial"/>
          <w:b/>
          <w:bCs/>
          <w:szCs w:val="22"/>
        </w:rPr>
        <w:t>2</w:t>
      </w:r>
      <w:r w:rsidR="00AE1314" w:rsidRPr="00751D94">
        <w:rPr>
          <w:rFonts w:ascii="Century Gothic" w:hAnsi="Century Gothic" w:cs="Arial"/>
          <w:b/>
          <w:bCs/>
          <w:szCs w:val="22"/>
        </w:rPr>
        <w:t>/</w:t>
      </w:r>
      <w:r w:rsidR="00F13A43" w:rsidRPr="00751D94">
        <w:rPr>
          <w:rFonts w:ascii="Century Gothic" w:hAnsi="Century Gothic" w:cs="Arial"/>
          <w:b/>
          <w:bCs/>
          <w:szCs w:val="22"/>
        </w:rPr>
        <w:t>2</w:t>
      </w:r>
      <w:r w:rsidRPr="00751D94">
        <w:rPr>
          <w:rFonts w:ascii="Century Gothic" w:hAnsi="Century Gothic" w:cs="Arial"/>
          <w:b/>
          <w:bCs/>
          <w:szCs w:val="22"/>
        </w:rPr>
        <w:t>8</w:t>
      </w:r>
      <w:r w:rsidR="00AE1314" w:rsidRPr="00751D94">
        <w:rPr>
          <w:rFonts w:ascii="Century Gothic" w:hAnsi="Century Gothic" w:cs="Arial"/>
          <w:b/>
          <w:bCs/>
          <w:szCs w:val="22"/>
        </w:rPr>
        <w:t>/202</w:t>
      </w:r>
      <w:r w:rsidRPr="00751D94">
        <w:rPr>
          <w:rFonts w:ascii="Century Gothic" w:hAnsi="Century Gothic" w:cs="Arial"/>
          <w:b/>
          <w:bCs/>
          <w:szCs w:val="22"/>
        </w:rPr>
        <w:t>4</w:t>
      </w:r>
    </w:p>
    <w:p w14:paraId="40B1B1DD" w14:textId="77777777" w:rsidR="00E81068" w:rsidRPr="00751D94" w:rsidRDefault="00E81068" w:rsidP="00751D94">
      <w:pPr>
        <w:pStyle w:val="PR1"/>
        <w:numPr>
          <w:ilvl w:val="0"/>
          <w:numId w:val="0"/>
        </w:numPr>
        <w:spacing w:before="120"/>
        <w:rPr>
          <w:rFonts w:ascii="Century Gothic" w:hAnsi="Century Gothic" w:cs="Arial"/>
          <w:szCs w:val="22"/>
        </w:rPr>
      </w:pPr>
      <w:r w:rsidRPr="00751D94">
        <w:rPr>
          <w:rFonts w:ascii="Century Gothic" w:hAnsi="Century Gothic" w:cs="Arial"/>
          <w:szCs w:val="22"/>
        </w:rPr>
        <w:t xml:space="preserve">The </w:t>
      </w:r>
      <w:r w:rsidRPr="00751D94">
        <w:rPr>
          <w:rFonts w:ascii="Century Gothic" w:hAnsi="Century Gothic" w:cs="Arial"/>
          <w:i/>
          <w:szCs w:val="22"/>
        </w:rPr>
        <w:t>Montgomery Advertiser</w:t>
      </w:r>
      <w:r w:rsidRPr="00751D94">
        <w:rPr>
          <w:rFonts w:ascii="Century Gothic" w:hAnsi="Century Gothic" w:cs="Arial"/>
          <w:szCs w:val="22"/>
        </w:rPr>
        <w:t xml:space="preserve"> publication dates:</w:t>
      </w:r>
    </w:p>
    <w:p w14:paraId="7C014199" w14:textId="77777777" w:rsidR="00E81068" w:rsidRPr="00751D94" w:rsidRDefault="00E81068" w:rsidP="00751D94">
      <w:pPr>
        <w:pStyle w:val="PR1"/>
        <w:numPr>
          <w:ilvl w:val="0"/>
          <w:numId w:val="7"/>
        </w:numPr>
        <w:spacing w:before="120"/>
        <w:rPr>
          <w:rFonts w:ascii="Century Gothic" w:hAnsi="Century Gothic" w:cs="Arial"/>
          <w:b/>
          <w:bCs/>
          <w:szCs w:val="22"/>
        </w:rPr>
      </w:pPr>
      <w:r w:rsidRPr="00751D94">
        <w:rPr>
          <w:rFonts w:ascii="Century Gothic" w:hAnsi="Century Gothic" w:cs="Arial"/>
          <w:b/>
          <w:bCs/>
          <w:szCs w:val="22"/>
        </w:rPr>
        <w:t>2/14/2024</w:t>
      </w:r>
    </w:p>
    <w:p w14:paraId="573E9460" w14:textId="77777777" w:rsidR="00E81068" w:rsidRPr="00751D94" w:rsidRDefault="00E81068" w:rsidP="00751D94">
      <w:pPr>
        <w:pStyle w:val="PR1"/>
        <w:numPr>
          <w:ilvl w:val="0"/>
          <w:numId w:val="7"/>
        </w:numPr>
        <w:spacing w:before="120"/>
        <w:rPr>
          <w:rFonts w:ascii="Century Gothic" w:hAnsi="Century Gothic" w:cs="Arial"/>
          <w:b/>
          <w:bCs/>
          <w:szCs w:val="22"/>
        </w:rPr>
      </w:pPr>
      <w:r w:rsidRPr="00751D94">
        <w:rPr>
          <w:rFonts w:ascii="Century Gothic" w:hAnsi="Century Gothic" w:cs="Arial"/>
          <w:b/>
          <w:bCs/>
          <w:szCs w:val="22"/>
        </w:rPr>
        <w:t>2/21/2024</w:t>
      </w:r>
    </w:p>
    <w:p w14:paraId="16CF0237" w14:textId="77777777" w:rsidR="00E81068" w:rsidRPr="00751D94" w:rsidRDefault="00E81068" w:rsidP="00751D94">
      <w:pPr>
        <w:pStyle w:val="PR1"/>
        <w:numPr>
          <w:ilvl w:val="0"/>
          <w:numId w:val="7"/>
        </w:numPr>
        <w:spacing w:before="120"/>
        <w:rPr>
          <w:rFonts w:ascii="Century Gothic" w:hAnsi="Century Gothic" w:cs="Arial"/>
          <w:b/>
          <w:bCs/>
          <w:szCs w:val="22"/>
        </w:rPr>
      </w:pPr>
      <w:r w:rsidRPr="00751D94">
        <w:rPr>
          <w:rFonts w:ascii="Century Gothic" w:hAnsi="Century Gothic" w:cs="Arial"/>
          <w:b/>
          <w:bCs/>
          <w:szCs w:val="22"/>
        </w:rPr>
        <w:t>2/28/2024</w:t>
      </w:r>
    </w:p>
    <w:p w14:paraId="4AEC7D5F" w14:textId="77777777" w:rsidR="00E81068" w:rsidRPr="00751D94" w:rsidRDefault="00E81068" w:rsidP="00751D94">
      <w:pPr>
        <w:pStyle w:val="PR1"/>
        <w:numPr>
          <w:ilvl w:val="0"/>
          <w:numId w:val="0"/>
        </w:numPr>
        <w:spacing w:before="120"/>
        <w:rPr>
          <w:rFonts w:ascii="Century Gothic" w:hAnsi="Century Gothic" w:cs="Arial"/>
          <w:szCs w:val="22"/>
        </w:rPr>
      </w:pPr>
      <w:r w:rsidRPr="00751D94">
        <w:rPr>
          <w:rFonts w:ascii="Century Gothic" w:hAnsi="Century Gothic" w:cs="Arial"/>
          <w:szCs w:val="22"/>
        </w:rPr>
        <w:t xml:space="preserve">The </w:t>
      </w:r>
      <w:r w:rsidRPr="00751D94">
        <w:rPr>
          <w:rFonts w:ascii="Century Gothic" w:hAnsi="Century Gothic" w:cs="Arial"/>
          <w:i/>
          <w:szCs w:val="22"/>
        </w:rPr>
        <w:t>Gadsden Times</w:t>
      </w:r>
      <w:r w:rsidRPr="00751D94">
        <w:rPr>
          <w:rFonts w:ascii="Century Gothic" w:hAnsi="Century Gothic" w:cs="Arial"/>
          <w:szCs w:val="22"/>
        </w:rPr>
        <w:t xml:space="preserve"> publication dates:</w:t>
      </w:r>
    </w:p>
    <w:p w14:paraId="6D927B3A" w14:textId="77777777" w:rsidR="00E81068" w:rsidRPr="00751D94" w:rsidRDefault="00E81068" w:rsidP="00751D94">
      <w:pPr>
        <w:pStyle w:val="PR1"/>
        <w:numPr>
          <w:ilvl w:val="0"/>
          <w:numId w:val="8"/>
        </w:numPr>
        <w:spacing w:before="120"/>
        <w:rPr>
          <w:rFonts w:ascii="Century Gothic" w:hAnsi="Century Gothic" w:cs="Arial"/>
          <w:b/>
          <w:bCs/>
          <w:szCs w:val="22"/>
        </w:rPr>
      </w:pPr>
      <w:r w:rsidRPr="00751D94">
        <w:rPr>
          <w:rFonts w:ascii="Century Gothic" w:hAnsi="Century Gothic" w:cs="Arial"/>
          <w:b/>
          <w:bCs/>
          <w:szCs w:val="22"/>
        </w:rPr>
        <w:t>2/14/2024</w:t>
      </w:r>
    </w:p>
    <w:p w14:paraId="278E587B" w14:textId="77777777" w:rsidR="00E81068" w:rsidRPr="00751D94" w:rsidRDefault="00E81068" w:rsidP="00751D94">
      <w:pPr>
        <w:pStyle w:val="PR1"/>
        <w:numPr>
          <w:ilvl w:val="0"/>
          <w:numId w:val="8"/>
        </w:numPr>
        <w:spacing w:before="120"/>
        <w:rPr>
          <w:rFonts w:ascii="Century Gothic" w:hAnsi="Century Gothic" w:cs="Arial"/>
          <w:b/>
          <w:bCs/>
          <w:szCs w:val="22"/>
        </w:rPr>
      </w:pPr>
      <w:r w:rsidRPr="00751D94">
        <w:rPr>
          <w:rFonts w:ascii="Century Gothic" w:hAnsi="Century Gothic" w:cs="Arial"/>
          <w:b/>
          <w:bCs/>
          <w:szCs w:val="22"/>
        </w:rPr>
        <w:t>2/21/2024</w:t>
      </w:r>
    </w:p>
    <w:p w14:paraId="1AE53CA1" w14:textId="77777777" w:rsidR="00E81068" w:rsidRPr="00751D94" w:rsidRDefault="00E81068" w:rsidP="00751D94">
      <w:pPr>
        <w:pStyle w:val="PR1"/>
        <w:numPr>
          <w:ilvl w:val="0"/>
          <w:numId w:val="8"/>
        </w:numPr>
        <w:spacing w:before="120"/>
        <w:rPr>
          <w:rFonts w:ascii="Century Gothic" w:hAnsi="Century Gothic" w:cs="Arial"/>
          <w:b/>
          <w:bCs/>
          <w:szCs w:val="22"/>
        </w:rPr>
      </w:pPr>
      <w:r w:rsidRPr="00751D94">
        <w:rPr>
          <w:rFonts w:ascii="Century Gothic" w:hAnsi="Century Gothic" w:cs="Arial"/>
          <w:b/>
          <w:bCs/>
          <w:szCs w:val="22"/>
        </w:rPr>
        <w:t>2/28/2024</w:t>
      </w:r>
    </w:p>
    <w:sectPr w:rsidR="00E81068" w:rsidRPr="00751D94" w:rsidSect="00654EB4">
      <w:footerReference w:type="default" r:id="rId11"/>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A2D4C" w14:textId="77777777" w:rsidR="00654EB4" w:rsidRDefault="00654EB4" w:rsidP="00035FE5">
      <w:r>
        <w:separator/>
      </w:r>
    </w:p>
  </w:endnote>
  <w:endnote w:type="continuationSeparator" w:id="0">
    <w:p w14:paraId="7C60BB35" w14:textId="77777777" w:rsidR="00654EB4" w:rsidRDefault="00654EB4" w:rsidP="00035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23EDF" w14:textId="3B3E61AF" w:rsidR="00426ED6" w:rsidRDefault="00426ED6" w:rsidP="00426ED6">
    <w:pPr>
      <w:tabs>
        <w:tab w:val="right" w:pos="9000"/>
      </w:tabs>
      <w:rPr>
        <w:rFonts w:ascii="Century Gothic" w:hAnsi="Century Gothic" w:cs="Arial"/>
        <w:b/>
        <w:bCs/>
        <w:u w:val="single"/>
      </w:rPr>
    </w:pPr>
    <w:r>
      <w:rPr>
        <w:rFonts w:ascii="Century Gothic" w:hAnsi="Century Gothic" w:cs="Arial"/>
        <w:b/>
        <w:bCs/>
        <w:u w:val="single"/>
      </w:rPr>
      <w:t xml:space="preserve">                                                                                             </w:t>
    </w:r>
    <w:r w:rsidRPr="007A671E">
      <w:rPr>
        <w:rFonts w:ascii="Century Gothic" w:hAnsi="Century Gothic" w:cs="Arial"/>
        <w:b/>
        <w:bCs/>
        <w:u w:val="single"/>
      </w:rPr>
      <w:t>001</w:t>
    </w:r>
    <w:r>
      <w:rPr>
        <w:rFonts w:ascii="Century Gothic" w:hAnsi="Century Gothic" w:cs="Arial"/>
        <w:b/>
        <w:bCs/>
        <w:u w:val="single"/>
      </w:rPr>
      <w:t>113</w:t>
    </w:r>
    <w:r w:rsidRPr="007A671E">
      <w:rPr>
        <w:rFonts w:ascii="Century Gothic" w:hAnsi="Century Gothic" w:cs="Arial"/>
        <w:b/>
        <w:bCs/>
        <w:u w:val="single"/>
      </w:rPr>
      <w:t xml:space="preserve"> – </w:t>
    </w:r>
    <w:r>
      <w:rPr>
        <w:rFonts w:ascii="Century Gothic" w:hAnsi="Century Gothic" w:cs="Arial"/>
        <w:b/>
        <w:bCs/>
        <w:u w:val="single"/>
      </w:rPr>
      <w:t>ADVERTISEMENT FOR BIDS</w:t>
    </w:r>
  </w:p>
  <w:p w14:paraId="057A7B82" w14:textId="08C49BCA" w:rsidR="00426ED6" w:rsidRPr="00426ED6" w:rsidRDefault="00426ED6" w:rsidP="00426ED6">
    <w:pPr>
      <w:tabs>
        <w:tab w:val="right" w:pos="9000"/>
      </w:tabs>
      <w:jc w:val="right"/>
      <w:rPr>
        <w:rFonts w:ascii="Century Gothic" w:hAnsi="Century Gothic" w:cs="Arial"/>
        <w:b/>
        <w:bCs/>
      </w:rPr>
    </w:pPr>
    <w:r w:rsidRPr="00FD38BD">
      <w:rPr>
        <w:rFonts w:ascii="Century Gothic" w:hAnsi="Century Gothic" w:cs="Arial"/>
        <w:b/>
        <w:bCs/>
        <w:szCs w:val="22"/>
      </w:rPr>
      <w:fldChar w:fldCharType="begin"/>
    </w:r>
    <w:r w:rsidRPr="00FD38BD">
      <w:rPr>
        <w:rFonts w:ascii="Century Gothic" w:hAnsi="Century Gothic" w:cs="Arial"/>
        <w:b/>
        <w:bCs/>
        <w:szCs w:val="22"/>
      </w:rPr>
      <w:instrText xml:space="preserve">PAGE </w:instrText>
    </w:r>
    <w:r w:rsidRPr="00FD38BD">
      <w:rPr>
        <w:rFonts w:ascii="Century Gothic" w:hAnsi="Century Gothic" w:cs="Arial"/>
        <w:b/>
        <w:bCs/>
        <w:szCs w:val="22"/>
      </w:rPr>
      <w:fldChar w:fldCharType="separate"/>
    </w:r>
    <w:r>
      <w:rPr>
        <w:rFonts w:ascii="Century Gothic" w:hAnsi="Century Gothic" w:cs="Arial"/>
        <w:b/>
        <w:bCs/>
      </w:rPr>
      <w:t>1</w:t>
    </w:r>
    <w:r w:rsidRPr="00FD38BD">
      <w:rPr>
        <w:rFonts w:ascii="Century Gothic" w:hAnsi="Century Gothic" w:cs="Arial"/>
        <w:b/>
        <w:bCs/>
        <w:szCs w:val="22"/>
      </w:rPr>
      <w:fldChar w:fldCharType="end"/>
    </w:r>
    <w:r w:rsidRPr="00FD38BD">
      <w:rPr>
        <w:rFonts w:ascii="Century Gothic" w:hAnsi="Century Gothic" w:cs="Arial"/>
        <w:b/>
        <w:bCs/>
        <w:szCs w:val="22"/>
      </w:rPr>
      <w:t xml:space="preserve"> OF </w:t>
    </w:r>
    <w:r w:rsidRPr="00FD38BD">
      <w:rPr>
        <w:rStyle w:val="PageNumber"/>
        <w:rFonts w:ascii="Century Gothic" w:hAnsi="Century Gothic" w:cs="Arial"/>
        <w:b/>
        <w:bCs/>
        <w:szCs w:val="22"/>
      </w:rPr>
      <w:fldChar w:fldCharType="begin"/>
    </w:r>
    <w:r w:rsidRPr="00FD38BD">
      <w:rPr>
        <w:rStyle w:val="PageNumber"/>
        <w:rFonts w:ascii="Century Gothic" w:hAnsi="Century Gothic" w:cs="Arial"/>
        <w:b/>
        <w:bCs/>
        <w:szCs w:val="22"/>
      </w:rPr>
      <w:instrText xml:space="preserve"> NUMPAGES </w:instrText>
    </w:r>
    <w:r w:rsidRPr="00FD38BD">
      <w:rPr>
        <w:rStyle w:val="PageNumber"/>
        <w:rFonts w:ascii="Century Gothic" w:hAnsi="Century Gothic" w:cs="Arial"/>
        <w:b/>
        <w:bCs/>
        <w:szCs w:val="22"/>
      </w:rPr>
      <w:fldChar w:fldCharType="separate"/>
    </w:r>
    <w:r>
      <w:rPr>
        <w:rStyle w:val="PageNumber"/>
        <w:rFonts w:ascii="Century Gothic" w:hAnsi="Century Gothic" w:cs="Arial"/>
        <w:b/>
        <w:bCs/>
      </w:rPr>
      <w:t>2</w:t>
    </w:r>
    <w:r w:rsidRPr="00FD38BD">
      <w:rPr>
        <w:rStyle w:val="PageNumber"/>
        <w:rFonts w:ascii="Century Gothic" w:hAnsi="Century Gothic" w:cs="Arial"/>
        <w:b/>
        <w:bCs/>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3A1C6" w14:textId="77777777" w:rsidR="00654EB4" w:rsidRDefault="00654EB4" w:rsidP="00035FE5">
      <w:r>
        <w:separator/>
      </w:r>
    </w:p>
  </w:footnote>
  <w:footnote w:type="continuationSeparator" w:id="0">
    <w:p w14:paraId="5D8826E8" w14:textId="77777777" w:rsidR="00654EB4" w:rsidRDefault="00654EB4" w:rsidP="00035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113E29AE"/>
    <w:multiLevelType w:val="hybridMultilevel"/>
    <w:tmpl w:val="020E2E9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AD45FA5"/>
    <w:multiLevelType w:val="hybridMultilevel"/>
    <w:tmpl w:val="020E2E9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45231C48"/>
    <w:multiLevelType w:val="hybridMultilevel"/>
    <w:tmpl w:val="020E2E90"/>
    <w:lvl w:ilvl="0" w:tplc="FFFFFFFF">
      <w:start w:val="1"/>
      <w:numFmt w:val="decimal"/>
      <w:lvlText w:val="%1."/>
      <w:lvlJc w:val="lef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4" w15:restartNumberingAfterBreak="0">
    <w:nsid w:val="478D3D40"/>
    <w:multiLevelType w:val="hybridMultilevel"/>
    <w:tmpl w:val="020E2E9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52350C52"/>
    <w:multiLevelType w:val="hybridMultilevel"/>
    <w:tmpl w:val="020E2E90"/>
    <w:lvl w:ilvl="0" w:tplc="FFFFFFFF">
      <w:start w:val="1"/>
      <w:numFmt w:val="decimal"/>
      <w:lvlText w:val="%1."/>
      <w:lvlJc w:val="lef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6" w15:restartNumberingAfterBreak="0">
    <w:nsid w:val="611E07A6"/>
    <w:multiLevelType w:val="hybridMultilevel"/>
    <w:tmpl w:val="020E2E90"/>
    <w:lvl w:ilvl="0" w:tplc="FFFFFFFF">
      <w:start w:val="1"/>
      <w:numFmt w:val="decimal"/>
      <w:lvlText w:val="%1."/>
      <w:lvlJc w:val="lef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7" w15:restartNumberingAfterBreak="0">
    <w:nsid w:val="6F8920FD"/>
    <w:multiLevelType w:val="hybridMultilevel"/>
    <w:tmpl w:val="020E2E90"/>
    <w:lvl w:ilvl="0" w:tplc="FFFFFFFF">
      <w:start w:val="1"/>
      <w:numFmt w:val="decimal"/>
      <w:lvlText w:val="%1."/>
      <w:lvlJc w:val="lef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num w:numId="1" w16cid:durableId="740634775">
    <w:abstractNumId w:val="0"/>
  </w:num>
  <w:num w:numId="2" w16cid:durableId="1585798683">
    <w:abstractNumId w:val="4"/>
  </w:num>
  <w:num w:numId="3" w16cid:durableId="51776760">
    <w:abstractNumId w:val="2"/>
  </w:num>
  <w:num w:numId="4" w16cid:durableId="1231310143">
    <w:abstractNumId w:val="1"/>
  </w:num>
  <w:num w:numId="5" w16cid:durableId="532886147">
    <w:abstractNumId w:val="7"/>
  </w:num>
  <w:num w:numId="6" w16cid:durableId="2018191149">
    <w:abstractNumId w:val="5"/>
  </w:num>
  <w:num w:numId="7" w16cid:durableId="473376733">
    <w:abstractNumId w:val="3"/>
  </w:num>
  <w:num w:numId="8" w16cid:durableId="21030642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217"/>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2/1/2010"/>
    <w:docVar w:name="Format" w:val="1"/>
    <w:docVar w:name="MF04" w:val="012100"/>
    <w:docVar w:name="MF95" w:val="01000"/>
    <w:docVar w:name="MFOrigin" w:val="MF04"/>
    <w:docVar w:name="SectionID" w:val="5"/>
    <w:docVar w:name="Version" w:val="2410"/>
  </w:docVars>
  <w:rsids>
    <w:rsidRoot w:val="00E567BB"/>
    <w:rsid w:val="00015FEC"/>
    <w:rsid w:val="00035FE5"/>
    <w:rsid w:val="000F1468"/>
    <w:rsid w:val="001226B7"/>
    <w:rsid w:val="00171C68"/>
    <w:rsid w:val="001736A2"/>
    <w:rsid w:val="001912AD"/>
    <w:rsid w:val="001B4809"/>
    <w:rsid w:val="00200754"/>
    <w:rsid w:val="00212C71"/>
    <w:rsid w:val="0021427B"/>
    <w:rsid w:val="002304D8"/>
    <w:rsid w:val="00235E40"/>
    <w:rsid w:val="00262CC2"/>
    <w:rsid w:val="0027730F"/>
    <w:rsid w:val="003036C2"/>
    <w:rsid w:val="00313A5C"/>
    <w:rsid w:val="00332C56"/>
    <w:rsid w:val="00343CE3"/>
    <w:rsid w:val="0038520D"/>
    <w:rsid w:val="00390188"/>
    <w:rsid w:val="003C1794"/>
    <w:rsid w:val="003C436D"/>
    <w:rsid w:val="003D3D94"/>
    <w:rsid w:val="0042356E"/>
    <w:rsid w:val="00423642"/>
    <w:rsid w:val="00426ED6"/>
    <w:rsid w:val="004A044B"/>
    <w:rsid w:val="004A2272"/>
    <w:rsid w:val="004B4379"/>
    <w:rsid w:val="004F4201"/>
    <w:rsid w:val="0052118F"/>
    <w:rsid w:val="00552CF2"/>
    <w:rsid w:val="005766BF"/>
    <w:rsid w:val="005818A1"/>
    <w:rsid w:val="00595B2F"/>
    <w:rsid w:val="005967B6"/>
    <w:rsid w:val="005A360A"/>
    <w:rsid w:val="005A458F"/>
    <w:rsid w:val="005B3001"/>
    <w:rsid w:val="005C0346"/>
    <w:rsid w:val="005C48E4"/>
    <w:rsid w:val="005D2CA5"/>
    <w:rsid w:val="005E4E5F"/>
    <w:rsid w:val="005E5FBB"/>
    <w:rsid w:val="005F111A"/>
    <w:rsid w:val="005F51B8"/>
    <w:rsid w:val="00654EB4"/>
    <w:rsid w:val="006A2130"/>
    <w:rsid w:val="006C011F"/>
    <w:rsid w:val="006D03F5"/>
    <w:rsid w:val="006D34F6"/>
    <w:rsid w:val="006D5915"/>
    <w:rsid w:val="00701A74"/>
    <w:rsid w:val="00751D94"/>
    <w:rsid w:val="00771A6D"/>
    <w:rsid w:val="00774E89"/>
    <w:rsid w:val="007844EF"/>
    <w:rsid w:val="007B7919"/>
    <w:rsid w:val="007D1051"/>
    <w:rsid w:val="007F1F03"/>
    <w:rsid w:val="00800B0C"/>
    <w:rsid w:val="0080443B"/>
    <w:rsid w:val="00823FB7"/>
    <w:rsid w:val="008333F5"/>
    <w:rsid w:val="00860C4B"/>
    <w:rsid w:val="00876749"/>
    <w:rsid w:val="008860E6"/>
    <w:rsid w:val="008A2DF4"/>
    <w:rsid w:val="008F0949"/>
    <w:rsid w:val="0092503F"/>
    <w:rsid w:val="009377F1"/>
    <w:rsid w:val="00943B1A"/>
    <w:rsid w:val="009D2E15"/>
    <w:rsid w:val="00A35FC5"/>
    <w:rsid w:val="00A636DC"/>
    <w:rsid w:val="00A852EE"/>
    <w:rsid w:val="00AB09C2"/>
    <w:rsid w:val="00AD1DAE"/>
    <w:rsid w:val="00AD71B2"/>
    <w:rsid w:val="00AE1314"/>
    <w:rsid w:val="00B35285"/>
    <w:rsid w:val="00B56B98"/>
    <w:rsid w:val="00B900A4"/>
    <w:rsid w:val="00BD2A67"/>
    <w:rsid w:val="00BD2C99"/>
    <w:rsid w:val="00BD6FAC"/>
    <w:rsid w:val="00BF5F69"/>
    <w:rsid w:val="00C01F31"/>
    <w:rsid w:val="00C12255"/>
    <w:rsid w:val="00C21DEA"/>
    <w:rsid w:val="00C256EA"/>
    <w:rsid w:val="00CB739F"/>
    <w:rsid w:val="00CE301D"/>
    <w:rsid w:val="00D40B49"/>
    <w:rsid w:val="00D444E3"/>
    <w:rsid w:val="00D543A4"/>
    <w:rsid w:val="00D767AB"/>
    <w:rsid w:val="00D97558"/>
    <w:rsid w:val="00DB191F"/>
    <w:rsid w:val="00DD6AB0"/>
    <w:rsid w:val="00DE7257"/>
    <w:rsid w:val="00E143B9"/>
    <w:rsid w:val="00E1534D"/>
    <w:rsid w:val="00E54579"/>
    <w:rsid w:val="00E567BB"/>
    <w:rsid w:val="00E81068"/>
    <w:rsid w:val="00EA6E9B"/>
    <w:rsid w:val="00EC0BF5"/>
    <w:rsid w:val="00ED2413"/>
    <w:rsid w:val="00F11A6D"/>
    <w:rsid w:val="00F125F3"/>
    <w:rsid w:val="00F13A43"/>
    <w:rsid w:val="00F41A15"/>
    <w:rsid w:val="00F92BD5"/>
    <w:rsid w:val="00FA4366"/>
    <w:rsid w:val="00FA755C"/>
    <w:rsid w:val="00FC7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248E456"/>
  <w15:chartTrackingRefBased/>
  <w15:docId w15:val="{8CEC9C64-A8E6-4024-A518-10CB42738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5FC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DR">
    <w:name w:val="HDR"/>
    <w:basedOn w:val="Normal"/>
    <w:rsid w:val="00A35FC5"/>
    <w:pPr>
      <w:tabs>
        <w:tab w:val="center" w:pos="4608"/>
        <w:tab w:val="right" w:pos="9360"/>
      </w:tabs>
      <w:suppressAutoHyphens/>
      <w:jc w:val="both"/>
    </w:pPr>
  </w:style>
  <w:style w:type="paragraph" w:customStyle="1" w:styleId="FTR">
    <w:name w:val="FTR"/>
    <w:basedOn w:val="Normal"/>
    <w:rsid w:val="00A35FC5"/>
    <w:pPr>
      <w:tabs>
        <w:tab w:val="right" w:pos="9360"/>
      </w:tabs>
      <w:suppressAutoHyphens/>
      <w:jc w:val="both"/>
    </w:pPr>
  </w:style>
  <w:style w:type="paragraph" w:customStyle="1" w:styleId="SCT">
    <w:name w:val="SCT"/>
    <w:basedOn w:val="Normal"/>
    <w:next w:val="PRT"/>
    <w:rsid w:val="00A35FC5"/>
    <w:pPr>
      <w:suppressAutoHyphens/>
      <w:spacing w:before="240"/>
      <w:jc w:val="both"/>
    </w:pPr>
  </w:style>
  <w:style w:type="paragraph" w:customStyle="1" w:styleId="PRT">
    <w:name w:val="PRT"/>
    <w:basedOn w:val="Normal"/>
    <w:next w:val="ART"/>
    <w:rsid w:val="00A35FC5"/>
    <w:pPr>
      <w:keepNext/>
      <w:numPr>
        <w:numId w:val="1"/>
      </w:numPr>
      <w:suppressAutoHyphens/>
      <w:spacing w:before="480"/>
      <w:jc w:val="both"/>
      <w:outlineLvl w:val="0"/>
    </w:pPr>
  </w:style>
  <w:style w:type="paragraph" w:customStyle="1" w:styleId="SUT">
    <w:name w:val="SUT"/>
    <w:basedOn w:val="Normal"/>
    <w:next w:val="PR1"/>
    <w:rsid w:val="00A35FC5"/>
    <w:pPr>
      <w:numPr>
        <w:ilvl w:val="1"/>
        <w:numId w:val="1"/>
      </w:numPr>
      <w:suppressAutoHyphens/>
      <w:spacing w:before="240"/>
      <w:jc w:val="both"/>
      <w:outlineLvl w:val="0"/>
    </w:pPr>
  </w:style>
  <w:style w:type="paragraph" w:customStyle="1" w:styleId="DST">
    <w:name w:val="DST"/>
    <w:basedOn w:val="Normal"/>
    <w:next w:val="PR1"/>
    <w:rsid w:val="00A35FC5"/>
    <w:pPr>
      <w:numPr>
        <w:ilvl w:val="2"/>
        <w:numId w:val="1"/>
      </w:numPr>
      <w:suppressAutoHyphens/>
      <w:spacing w:before="240"/>
      <w:jc w:val="both"/>
      <w:outlineLvl w:val="0"/>
    </w:pPr>
  </w:style>
  <w:style w:type="paragraph" w:customStyle="1" w:styleId="ART">
    <w:name w:val="ART"/>
    <w:basedOn w:val="Normal"/>
    <w:next w:val="PR1"/>
    <w:rsid w:val="00A35FC5"/>
    <w:pPr>
      <w:keepNext/>
      <w:numPr>
        <w:ilvl w:val="3"/>
        <w:numId w:val="1"/>
      </w:numPr>
      <w:suppressAutoHyphens/>
      <w:spacing w:before="480"/>
      <w:jc w:val="both"/>
      <w:outlineLvl w:val="1"/>
    </w:pPr>
  </w:style>
  <w:style w:type="paragraph" w:customStyle="1" w:styleId="PR1">
    <w:name w:val="PR1"/>
    <w:basedOn w:val="Normal"/>
    <w:rsid w:val="00A35FC5"/>
    <w:pPr>
      <w:numPr>
        <w:ilvl w:val="4"/>
        <w:numId w:val="1"/>
      </w:numPr>
      <w:suppressAutoHyphens/>
      <w:spacing w:before="240"/>
      <w:jc w:val="both"/>
      <w:outlineLvl w:val="2"/>
    </w:pPr>
  </w:style>
  <w:style w:type="paragraph" w:customStyle="1" w:styleId="PR2">
    <w:name w:val="PR2"/>
    <w:basedOn w:val="Normal"/>
    <w:rsid w:val="00A35FC5"/>
    <w:pPr>
      <w:numPr>
        <w:ilvl w:val="5"/>
        <w:numId w:val="1"/>
      </w:numPr>
      <w:suppressAutoHyphens/>
      <w:jc w:val="both"/>
      <w:outlineLvl w:val="3"/>
    </w:pPr>
  </w:style>
  <w:style w:type="paragraph" w:customStyle="1" w:styleId="PR3">
    <w:name w:val="PR3"/>
    <w:basedOn w:val="Normal"/>
    <w:rsid w:val="00A35FC5"/>
    <w:pPr>
      <w:numPr>
        <w:ilvl w:val="6"/>
        <w:numId w:val="1"/>
      </w:numPr>
      <w:suppressAutoHyphens/>
      <w:jc w:val="both"/>
      <w:outlineLvl w:val="4"/>
    </w:pPr>
  </w:style>
  <w:style w:type="paragraph" w:customStyle="1" w:styleId="PR4">
    <w:name w:val="PR4"/>
    <w:basedOn w:val="Normal"/>
    <w:rsid w:val="00A35FC5"/>
    <w:pPr>
      <w:numPr>
        <w:ilvl w:val="7"/>
        <w:numId w:val="1"/>
      </w:numPr>
      <w:suppressAutoHyphens/>
      <w:jc w:val="both"/>
      <w:outlineLvl w:val="5"/>
    </w:pPr>
  </w:style>
  <w:style w:type="paragraph" w:customStyle="1" w:styleId="PR5">
    <w:name w:val="PR5"/>
    <w:basedOn w:val="Normal"/>
    <w:rsid w:val="00A35FC5"/>
    <w:pPr>
      <w:numPr>
        <w:ilvl w:val="8"/>
        <w:numId w:val="1"/>
      </w:numPr>
      <w:suppressAutoHyphens/>
      <w:jc w:val="both"/>
      <w:outlineLvl w:val="6"/>
    </w:pPr>
  </w:style>
  <w:style w:type="paragraph" w:customStyle="1" w:styleId="TB1">
    <w:name w:val="TB1"/>
    <w:basedOn w:val="Normal"/>
    <w:next w:val="PR1"/>
    <w:rsid w:val="00A35FC5"/>
    <w:pPr>
      <w:suppressAutoHyphens/>
      <w:spacing w:before="240"/>
      <w:ind w:left="288"/>
      <w:jc w:val="both"/>
    </w:pPr>
  </w:style>
  <w:style w:type="paragraph" w:customStyle="1" w:styleId="TB2">
    <w:name w:val="TB2"/>
    <w:basedOn w:val="Normal"/>
    <w:next w:val="PR2"/>
    <w:rsid w:val="00A35FC5"/>
    <w:pPr>
      <w:suppressAutoHyphens/>
      <w:spacing w:before="240"/>
      <w:ind w:left="864"/>
      <w:jc w:val="both"/>
    </w:pPr>
  </w:style>
  <w:style w:type="paragraph" w:customStyle="1" w:styleId="TB3">
    <w:name w:val="TB3"/>
    <w:basedOn w:val="Normal"/>
    <w:next w:val="PR3"/>
    <w:rsid w:val="00A35FC5"/>
    <w:pPr>
      <w:suppressAutoHyphens/>
      <w:spacing w:before="240"/>
      <w:ind w:left="1440"/>
      <w:jc w:val="both"/>
    </w:pPr>
  </w:style>
  <w:style w:type="paragraph" w:customStyle="1" w:styleId="TB4">
    <w:name w:val="TB4"/>
    <w:basedOn w:val="Normal"/>
    <w:next w:val="PR4"/>
    <w:rsid w:val="00A35FC5"/>
    <w:pPr>
      <w:suppressAutoHyphens/>
      <w:spacing w:before="240"/>
      <w:ind w:left="2016"/>
      <w:jc w:val="both"/>
    </w:pPr>
  </w:style>
  <w:style w:type="paragraph" w:customStyle="1" w:styleId="TB5">
    <w:name w:val="TB5"/>
    <w:basedOn w:val="Normal"/>
    <w:next w:val="PR5"/>
    <w:rsid w:val="00A35FC5"/>
    <w:pPr>
      <w:suppressAutoHyphens/>
      <w:spacing w:before="240"/>
      <w:ind w:left="2592"/>
      <w:jc w:val="both"/>
    </w:pPr>
  </w:style>
  <w:style w:type="paragraph" w:customStyle="1" w:styleId="TF1">
    <w:name w:val="TF1"/>
    <w:basedOn w:val="Normal"/>
    <w:next w:val="TB1"/>
    <w:rsid w:val="00A35FC5"/>
    <w:pPr>
      <w:suppressAutoHyphens/>
      <w:spacing w:before="240"/>
      <w:ind w:left="288"/>
      <w:jc w:val="both"/>
    </w:pPr>
  </w:style>
  <w:style w:type="paragraph" w:customStyle="1" w:styleId="TF2">
    <w:name w:val="TF2"/>
    <w:basedOn w:val="Normal"/>
    <w:next w:val="TB2"/>
    <w:rsid w:val="00A35FC5"/>
    <w:pPr>
      <w:suppressAutoHyphens/>
      <w:spacing w:before="240"/>
      <w:ind w:left="864"/>
      <w:jc w:val="both"/>
    </w:pPr>
  </w:style>
  <w:style w:type="paragraph" w:customStyle="1" w:styleId="TF3">
    <w:name w:val="TF3"/>
    <w:basedOn w:val="Normal"/>
    <w:next w:val="TB3"/>
    <w:rsid w:val="00A35FC5"/>
    <w:pPr>
      <w:suppressAutoHyphens/>
      <w:spacing w:before="240"/>
      <w:ind w:left="1440"/>
      <w:jc w:val="both"/>
    </w:pPr>
  </w:style>
  <w:style w:type="paragraph" w:customStyle="1" w:styleId="TF4">
    <w:name w:val="TF4"/>
    <w:basedOn w:val="Normal"/>
    <w:next w:val="TB4"/>
    <w:rsid w:val="00A35FC5"/>
    <w:pPr>
      <w:suppressAutoHyphens/>
      <w:spacing w:before="240"/>
      <w:ind w:left="2016"/>
      <w:jc w:val="both"/>
    </w:pPr>
  </w:style>
  <w:style w:type="paragraph" w:customStyle="1" w:styleId="TF5">
    <w:name w:val="TF5"/>
    <w:basedOn w:val="Normal"/>
    <w:next w:val="TB5"/>
    <w:rsid w:val="00A35FC5"/>
    <w:pPr>
      <w:suppressAutoHyphens/>
      <w:spacing w:before="240"/>
      <w:ind w:left="2592"/>
      <w:jc w:val="both"/>
    </w:pPr>
  </w:style>
  <w:style w:type="paragraph" w:customStyle="1" w:styleId="TCH">
    <w:name w:val="TCH"/>
    <w:basedOn w:val="Normal"/>
    <w:rsid w:val="00A35FC5"/>
    <w:pPr>
      <w:suppressAutoHyphens/>
    </w:pPr>
  </w:style>
  <w:style w:type="paragraph" w:customStyle="1" w:styleId="TCE">
    <w:name w:val="TCE"/>
    <w:basedOn w:val="Normal"/>
    <w:rsid w:val="00A35FC5"/>
    <w:pPr>
      <w:suppressAutoHyphens/>
      <w:ind w:left="144" w:hanging="144"/>
    </w:pPr>
  </w:style>
  <w:style w:type="paragraph" w:customStyle="1" w:styleId="EOS">
    <w:name w:val="EOS"/>
    <w:basedOn w:val="Normal"/>
    <w:rsid w:val="00A35FC5"/>
    <w:pPr>
      <w:suppressAutoHyphens/>
      <w:spacing w:before="480"/>
      <w:jc w:val="both"/>
    </w:pPr>
  </w:style>
  <w:style w:type="paragraph" w:customStyle="1" w:styleId="ANT">
    <w:name w:val="ANT"/>
    <w:basedOn w:val="Normal"/>
    <w:rsid w:val="00A35FC5"/>
    <w:pPr>
      <w:suppressAutoHyphens/>
      <w:spacing w:before="240"/>
      <w:jc w:val="both"/>
    </w:pPr>
    <w:rPr>
      <w:vanish/>
      <w:color w:val="800080"/>
      <w:u w:val="single"/>
    </w:rPr>
  </w:style>
  <w:style w:type="paragraph" w:customStyle="1" w:styleId="CMT">
    <w:name w:val="CMT"/>
    <w:basedOn w:val="Normal"/>
    <w:rsid w:val="00A35FC5"/>
    <w:pPr>
      <w:suppressAutoHyphens/>
      <w:spacing w:before="240"/>
      <w:jc w:val="both"/>
    </w:pPr>
    <w:rPr>
      <w:vanish/>
      <w:color w:val="0000FF"/>
    </w:rPr>
  </w:style>
  <w:style w:type="character" w:customStyle="1" w:styleId="CPR">
    <w:name w:val="CPR"/>
    <w:rsid w:val="00A35FC5"/>
    <w:rPr>
      <w:rFonts w:cs="Times New Roman"/>
    </w:rPr>
  </w:style>
  <w:style w:type="character" w:customStyle="1" w:styleId="SPN">
    <w:name w:val="SPN"/>
    <w:rsid w:val="00A35FC5"/>
    <w:rPr>
      <w:rFonts w:cs="Times New Roman"/>
    </w:rPr>
  </w:style>
  <w:style w:type="character" w:customStyle="1" w:styleId="SPD">
    <w:name w:val="SPD"/>
    <w:rsid w:val="00A35FC5"/>
    <w:rPr>
      <w:rFonts w:cs="Times New Roman"/>
    </w:rPr>
  </w:style>
  <w:style w:type="character" w:customStyle="1" w:styleId="NUM">
    <w:name w:val="NUM"/>
    <w:rsid w:val="00A35FC5"/>
    <w:rPr>
      <w:rFonts w:cs="Times New Roman"/>
    </w:rPr>
  </w:style>
  <w:style w:type="character" w:customStyle="1" w:styleId="NAM">
    <w:name w:val="NAM"/>
    <w:rsid w:val="00A35FC5"/>
    <w:rPr>
      <w:rFonts w:cs="Times New Roman"/>
    </w:rPr>
  </w:style>
  <w:style w:type="character" w:customStyle="1" w:styleId="SI">
    <w:name w:val="SI"/>
    <w:rsid w:val="00A35FC5"/>
    <w:rPr>
      <w:rFonts w:cs="Times New Roman"/>
      <w:color w:val="008080"/>
    </w:rPr>
  </w:style>
  <w:style w:type="character" w:customStyle="1" w:styleId="IP">
    <w:name w:val="IP"/>
    <w:rsid w:val="00A35FC5"/>
    <w:rPr>
      <w:rFonts w:cs="Times New Roman"/>
      <w:color w:val="FF0000"/>
    </w:rPr>
  </w:style>
  <w:style w:type="paragraph" w:customStyle="1" w:styleId="RJUST">
    <w:name w:val="RJUST"/>
    <w:basedOn w:val="Normal"/>
    <w:rsid w:val="00A35FC5"/>
    <w:pPr>
      <w:jc w:val="right"/>
    </w:pPr>
  </w:style>
  <w:style w:type="character" w:customStyle="1" w:styleId="SAhyperlink">
    <w:name w:val="SAhyperlink"/>
    <w:rsid w:val="00B900A4"/>
    <w:rPr>
      <w:rFonts w:cs="Times New Roman"/>
      <w:color w:val="E36C0A"/>
      <w:u w:val="single"/>
    </w:rPr>
  </w:style>
  <w:style w:type="character" w:styleId="Hyperlink">
    <w:name w:val="Hyperlink"/>
    <w:semiHidden/>
    <w:rsid w:val="00E567BB"/>
    <w:rPr>
      <w:rFonts w:cs="Times New Roman"/>
      <w:color w:val="0000FF"/>
      <w:u w:val="single"/>
    </w:rPr>
  </w:style>
  <w:style w:type="paragraph" w:styleId="Header">
    <w:name w:val="header"/>
    <w:basedOn w:val="Normal"/>
    <w:link w:val="HeaderChar"/>
    <w:semiHidden/>
    <w:rsid w:val="008860E6"/>
    <w:pPr>
      <w:tabs>
        <w:tab w:val="center" w:pos="4680"/>
        <w:tab w:val="right" w:pos="9360"/>
      </w:tabs>
    </w:pPr>
  </w:style>
  <w:style w:type="character" w:customStyle="1" w:styleId="HeaderChar">
    <w:name w:val="Header Char"/>
    <w:link w:val="Header"/>
    <w:semiHidden/>
    <w:locked/>
    <w:rsid w:val="008860E6"/>
    <w:rPr>
      <w:rFonts w:cs="Times New Roman"/>
    </w:rPr>
  </w:style>
  <w:style w:type="paragraph" w:styleId="Footer">
    <w:name w:val="footer"/>
    <w:basedOn w:val="Normal"/>
    <w:link w:val="FooterChar"/>
    <w:semiHidden/>
    <w:rsid w:val="008860E6"/>
    <w:pPr>
      <w:tabs>
        <w:tab w:val="center" w:pos="4680"/>
        <w:tab w:val="right" w:pos="9360"/>
      </w:tabs>
    </w:pPr>
  </w:style>
  <w:style w:type="character" w:customStyle="1" w:styleId="FooterChar">
    <w:name w:val="Footer Char"/>
    <w:link w:val="Footer"/>
    <w:semiHidden/>
    <w:locked/>
    <w:rsid w:val="008860E6"/>
    <w:rPr>
      <w:rFonts w:cs="Times New Roman"/>
    </w:rPr>
  </w:style>
  <w:style w:type="character" w:styleId="UnresolvedMention">
    <w:name w:val="Unresolved Mention"/>
    <w:uiPriority w:val="99"/>
    <w:semiHidden/>
    <w:unhideWhenUsed/>
    <w:rsid w:val="006A2130"/>
    <w:rPr>
      <w:color w:val="605E5C"/>
      <w:shd w:val="clear" w:color="auto" w:fill="E1DFDD"/>
    </w:rPr>
  </w:style>
  <w:style w:type="character" w:styleId="PageNumber">
    <w:name w:val="page number"/>
    <w:basedOn w:val="DefaultParagraphFont"/>
    <w:rsid w:val="00751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callison@mbase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owens@mbasei.com" TargetMode="External"/><Relationship Id="rId4" Type="http://schemas.openxmlformats.org/officeDocument/2006/relationships/settings" Target="settings.xml"/><Relationship Id="rId9" Type="http://schemas.openxmlformats.org/officeDocument/2006/relationships/hyperlink" Target="mailto:mohlman@mbase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EB8151-459F-483D-98B5-AC52ACD90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553</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SECTION 012100 - ALLOWANCES</vt:lpstr>
    </vt:vector>
  </TitlesOfParts>
  <Company/>
  <LinksUpToDate>false</LinksUpToDate>
  <CharactersWithSpaces>4188</CharactersWithSpaces>
  <SharedDoc>false</SharedDoc>
  <HLinks>
    <vt:vector size="18" baseType="variant">
      <vt:variant>
        <vt:i4>3866651</vt:i4>
      </vt:variant>
      <vt:variant>
        <vt:i4>6</vt:i4>
      </vt:variant>
      <vt:variant>
        <vt:i4>0</vt:i4>
      </vt:variant>
      <vt:variant>
        <vt:i4>5</vt:i4>
      </vt:variant>
      <vt:variant>
        <vt:lpwstr>mailto:vowens@mbasei.com</vt:lpwstr>
      </vt:variant>
      <vt:variant>
        <vt:lpwstr/>
      </vt:variant>
      <vt:variant>
        <vt:i4>4980851</vt:i4>
      </vt:variant>
      <vt:variant>
        <vt:i4>3</vt:i4>
      </vt:variant>
      <vt:variant>
        <vt:i4>0</vt:i4>
      </vt:variant>
      <vt:variant>
        <vt:i4>5</vt:i4>
      </vt:variant>
      <vt:variant>
        <vt:lpwstr>mailto:mohlman@mbasei.com</vt:lpwstr>
      </vt:variant>
      <vt:variant>
        <vt:lpwstr/>
      </vt:variant>
      <vt:variant>
        <vt:i4>3014680</vt:i4>
      </vt:variant>
      <vt:variant>
        <vt:i4>0</vt:i4>
      </vt:variant>
      <vt:variant>
        <vt:i4>0</vt:i4>
      </vt:variant>
      <vt:variant>
        <vt:i4>5</vt:i4>
      </vt:variant>
      <vt:variant>
        <vt:lpwstr>mailto:tcallison@mbasei.com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012100 - ALLOWANCES</dc:title>
  <dc:subject>ALLOWANCES</dc:subject>
  <dc:creator>ARCOM, Inc.</dc:creator>
  <cp:keywords>BAS-12345-MS80</cp:keywords>
  <cp:lastModifiedBy>Mark Ohlman</cp:lastModifiedBy>
  <cp:revision>7</cp:revision>
  <cp:lastPrinted>2022-05-12T13:29:00Z</cp:lastPrinted>
  <dcterms:created xsi:type="dcterms:W3CDTF">2024-01-31T15:04:00Z</dcterms:created>
  <dcterms:modified xsi:type="dcterms:W3CDTF">2024-02-01T21:22:00Z</dcterms:modified>
</cp:coreProperties>
</file>